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7B2C0" w14:textId="77777777" w:rsidR="0020554D" w:rsidRDefault="00000000">
      <w:pPr>
        <w:jc w:val="center"/>
        <w:rPr>
          <w:b/>
          <w:bCs/>
        </w:rPr>
      </w:pPr>
      <w:r>
        <w:rPr>
          <w:noProof/>
        </w:rPr>
        <w:drawing>
          <wp:anchor distT="0" distB="0" distL="0" distR="0" simplePos="0" relativeHeight="251658240" behindDoc="1" locked="0" layoutInCell="1" hidden="0" allowOverlap="1" wp14:anchorId="178CE6CE" wp14:editId="137F21ED">
            <wp:simplePos x="0" y="0"/>
            <wp:positionH relativeFrom="column">
              <wp:posOffset>-766444</wp:posOffset>
            </wp:positionH>
            <wp:positionV relativeFrom="paragraph">
              <wp:posOffset>-912493</wp:posOffset>
            </wp:positionV>
            <wp:extent cx="7762240" cy="5613400"/>
            <wp:effectExtent l="0" t="0" r="0" b="0"/>
            <wp:wrapNone/>
            <wp:docPr id="3" name="image1.jpg" descr="A picture containing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clock&#10;&#10;Description automatically generated"/>
                    <pic:cNvPicPr preferRelativeResize="0"/>
                  </pic:nvPicPr>
                  <pic:blipFill>
                    <a:blip r:embed="rId5"/>
                    <a:srcRect/>
                    <a:stretch>
                      <a:fillRect/>
                    </a:stretch>
                  </pic:blipFill>
                  <pic:spPr>
                    <a:xfrm>
                      <a:off x="0" y="0"/>
                      <a:ext cx="7762240" cy="5613400"/>
                    </a:xfrm>
                    <a:prstGeom prst="rect">
                      <a:avLst/>
                    </a:prstGeom>
                    <a:ln/>
                  </pic:spPr>
                </pic:pic>
              </a:graphicData>
            </a:graphic>
          </wp:anchor>
        </w:drawing>
      </w:r>
    </w:p>
    <w:p w14:paraId="45313702" w14:textId="77777777" w:rsidR="0020554D" w:rsidRDefault="0020554D">
      <w:pPr>
        <w:jc w:val="right"/>
        <w:rPr>
          <w:rFonts w:ascii="Calibri" w:eastAsia="Calibri" w:hAnsi="Calibri" w:cs="Calibri"/>
        </w:rPr>
      </w:pPr>
    </w:p>
    <w:p w14:paraId="0C18179B" w14:textId="77777777" w:rsidR="0020554D" w:rsidRDefault="0020554D">
      <w:pPr>
        <w:jc w:val="right"/>
        <w:rPr>
          <w:rFonts w:ascii="Calibri" w:eastAsia="Calibri" w:hAnsi="Calibri" w:cs="Calibri"/>
        </w:rPr>
      </w:pPr>
    </w:p>
    <w:p w14:paraId="134E3A8D" w14:textId="77777777" w:rsidR="0020554D" w:rsidRDefault="0020554D">
      <w:pPr>
        <w:jc w:val="right"/>
        <w:rPr>
          <w:rFonts w:ascii="Calibri" w:eastAsia="Calibri" w:hAnsi="Calibri" w:cs="Calibri"/>
        </w:rPr>
      </w:pPr>
    </w:p>
    <w:p w14:paraId="3B28F144" w14:textId="77777777" w:rsidR="0020554D" w:rsidRDefault="0020554D">
      <w:pPr>
        <w:jc w:val="right"/>
        <w:rPr>
          <w:rFonts w:ascii="Calibri" w:eastAsia="Calibri" w:hAnsi="Calibri" w:cs="Calibri"/>
        </w:rPr>
      </w:pPr>
    </w:p>
    <w:p w14:paraId="2CBC8077" w14:textId="77777777" w:rsidR="0020554D" w:rsidRDefault="0020554D">
      <w:pPr>
        <w:jc w:val="right"/>
        <w:rPr>
          <w:rFonts w:ascii="Calibri" w:eastAsia="Calibri" w:hAnsi="Calibri" w:cs="Calibri"/>
        </w:rPr>
      </w:pPr>
    </w:p>
    <w:p w14:paraId="56992900" w14:textId="77777777" w:rsidR="0020554D" w:rsidRDefault="0020554D">
      <w:pPr>
        <w:jc w:val="right"/>
        <w:rPr>
          <w:rFonts w:ascii="Calibri" w:eastAsia="Calibri" w:hAnsi="Calibri" w:cs="Calibri"/>
        </w:rPr>
      </w:pPr>
    </w:p>
    <w:p w14:paraId="4CC6C1B0" w14:textId="77777777" w:rsidR="0020554D" w:rsidRDefault="0020554D">
      <w:pPr>
        <w:jc w:val="right"/>
        <w:rPr>
          <w:rFonts w:ascii="Calibri" w:eastAsia="Calibri" w:hAnsi="Calibri" w:cs="Calibri"/>
        </w:rPr>
      </w:pPr>
    </w:p>
    <w:p w14:paraId="00014ADE" w14:textId="121E21DF" w:rsidR="0020554D" w:rsidRDefault="00000000">
      <w:pPr>
        <w:rPr>
          <w:rFonts w:ascii="Calibri" w:eastAsia="Calibri" w:hAnsi="Calibri" w:cs="Calibri"/>
        </w:rPr>
      </w:pPr>
      <w:r>
        <w:rPr>
          <w:rFonts w:ascii="Calibri" w:eastAsia="Calibri" w:hAnsi="Calibri" w:cs="Calibri"/>
          <w:b/>
          <w:bCs/>
        </w:rPr>
        <w:t xml:space="preserve">August </w:t>
      </w:r>
      <w:r w:rsidR="005B14B8">
        <w:rPr>
          <w:rFonts w:ascii="Calibri" w:eastAsia="Calibri" w:hAnsi="Calibri" w:cs="Calibri"/>
          <w:b/>
          <w:bCs/>
        </w:rPr>
        <w:t>31</w:t>
      </w:r>
      <w:r w:rsidR="005B14B8" w:rsidRPr="005B14B8">
        <w:rPr>
          <w:rFonts w:ascii="Calibri" w:eastAsia="Calibri" w:hAnsi="Calibri" w:cs="Calibri"/>
          <w:b/>
          <w:bCs/>
          <w:vertAlign w:val="superscript"/>
        </w:rPr>
        <w:t>st</w:t>
      </w:r>
      <w:r w:rsidR="005B14B8">
        <w:rPr>
          <w:rFonts w:ascii="Calibri" w:eastAsia="Calibri" w:hAnsi="Calibri" w:cs="Calibri"/>
          <w:b/>
          <w:bCs/>
        </w:rPr>
        <w:t>, 2026</w:t>
      </w:r>
    </w:p>
    <w:p w14:paraId="4CA1D687" w14:textId="77777777" w:rsidR="0020554D" w:rsidRDefault="0020554D">
      <w:pPr>
        <w:jc w:val="center"/>
        <w:rPr>
          <w:rFonts w:ascii="Calibri" w:eastAsia="Calibri" w:hAnsi="Calibri" w:cs="Calibri"/>
          <w:sz w:val="28"/>
          <w:szCs w:val="28"/>
        </w:rPr>
      </w:pPr>
    </w:p>
    <w:p w14:paraId="77AFD581" w14:textId="77777777" w:rsidR="0020554D" w:rsidRDefault="0020554D">
      <w:pPr>
        <w:jc w:val="center"/>
        <w:rPr>
          <w:rFonts w:ascii="Calibri" w:eastAsia="Calibri" w:hAnsi="Calibri" w:cs="Calibri"/>
          <w:sz w:val="28"/>
          <w:szCs w:val="28"/>
        </w:rPr>
      </w:pPr>
    </w:p>
    <w:p w14:paraId="2F9EA31C" w14:textId="77777777" w:rsidR="0020554D" w:rsidRDefault="00000000">
      <w:pPr>
        <w:jc w:val="center"/>
        <w:rPr>
          <w:rFonts w:ascii="Calibri" w:eastAsia="Calibri" w:hAnsi="Calibri" w:cs="Calibri"/>
          <w:sz w:val="28"/>
          <w:szCs w:val="28"/>
        </w:rPr>
      </w:pPr>
      <w:r>
        <w:rPr>
          <w:rFonts w:ascii="Calibri" w:eastAsia="Calibri" w:hAnsi="Calibri" w:cs="Calibri"/>
          <w:b/>
          <w:bCs/>
          <w:sz w:val="28"/>
          <w:szCs w:val="28"/>
        </w:rPr>
        <w:t>Call for Nominations - IFBA Board of Directors</w:t>
      </w:r>
    </w:p>
    <w:p w14:paraId="73E43CB7" w14:textId="77777777" w:rsidR="0020554D" w:rsidRDefault="0020554D">
      <w:pPr>
        <w:jc w:val="center"/>
        <w:rPr>
          <w:rFonts w:ascii="Calibri" w:eastAsia="Calibri" w:hAnsi="Calibri" w:cs="Calibri"/>
          <w:sz w:val="32"/>
          <w:szCs w:val="32"/>
        </w:rPr>
      </w:pPr>
    </w:p>
    <w:p w14:paraId="15FA26A1" w14:textId="77777777" w:rsidR="0020554D" w:rsidRDefault="00000000">
      <w:pPr>
        <w:shd w:val="clear" w:color="auto" w:fill="FFFFFF"/>
        <w:rPr>
          <w:rFonts w:ascii="Calibri" w:eastAsia="Calibri" w:hAnsi="Calibri" w:cs="Calibri"/>
        </w:rPr>
      </w:pPr>
      <w:r>
        <w:rPr>
          <w:rFonts w:ascii="Calibri" w:eastAsia="Calibri" w:hAnsi="Calibri" w:cs="Calibri"/>
        </w:rPr>
        <w:t xml:space="preserve">The International Federation of Biosafety Associations (IFBA) is currently soliciting nominations from its national and regional Member Biosafety Associations to serve on the IFBA Board of Directors. The IFBA needs a skillful and diverse Board to continue our strategic direction and increase our impact in support of our mission. Achieving gender balance and equitable geographical representation on the IFBA Board is a key consideration in the election process. The new Board positions will become available in September 2026 and will continue for a term of 3 years. Additionally, the IFBA’s Board may also include Observers who will act as ex-officio members from health or security organizations, institutions, governments, or other interested groups. Candidates for observers to the Board are also being solicited currently. </w:t>
      </w:r>
    </w:p>
    <w:p w14:paraId="38A8A290" w14:textId="77777777" w:rsidR="0020554D" w:rsidRDefault="00000000">
      <w:pPr>
        <w:rPr>
          <w:rFonts w:ascii="Calibri" w:eastAsia="Calibri" w:hAnsi="Calibri" w:cs="Calibri"/>
        </w:rPr>
      </w:pPr>
      <w:r>
        <w:rPr>
          <w:noProof/>
        </w:rPr>
        <w:drawing>
          <wp:anchor distT="0" distB="0" distL="0" distR="0" simplePos="0" relativeHeight="251659264" behindDoc="1" locked="0" layoutInCell="1" hidden="0" allowOverlap="1" wp14:anchorId="0F453BF5" wp14:editId="6E19E055">
            <wp:simplePos x="0" y="0"/>
            <wp:positionH relativeFrom="column">
              <wp:posOffset>-983614</wp:posOffset>
            </wp:positionH>
            <wp:positionV relativeFrom="paragraph">
              <wp:posOffset>190500</wp:posOffset>
            </wp:positionV>
            <wp:extent cx="7804785" cy="4701540"/>
            <wp:effectExtent l="0" t="0" r="0" b="0"/>
            <wp:wrapNone/>
            <wp:docPr id="4" name="image2.jp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background pattern&#10;&#10;Description automatically generated"/>
                    <pic:cNvPicPr preferRelativeResize="0"/>
                  </pic:nvPicPr>
                  <pic:blipFill>
                    <a:blip r:embed="rId6"/>
                    <a:srcRect/>
                    <a:stretch>
                      <a:fillRect/>
                    </a:stretch>
                  </pic:blipFill>
                  <pic:spPr>
                    <a:xfrm>
                      <a:off x="0" y="0"/>
                      <a:ext cx="7804785" cy="4701540"/>
                    </a:xfrm>
                    <a:prstGeom prst="rect">
                      <a:avLst/>
                    </a:prstGeom>
                    <a:ln/>
                  </pic:spPr>
                </pic:pic>
              </a:graphicData>
            </a:graphic>
          </wp:anchor>
        </w:drawing>
      </w:r>
    </w:p>
    <w:p w14:paraId="3871515E" w14:textId="77777777" w:rsidR="0020554D" w:rsidRDefault="00000000">
      <w:pPr>
        <w:shd w:val="clear" w:color="auto" w:fill="FFFFFF"/>
        <w:rPr>
          <w:rFonts w:ascii="Calibri" w:eastAsia="Calibri" w:hAnsi="Calibri" w:cs="Calibri"/>
        </w:rPr>
      </w:pPr>
      <w:r>
        <w:rPr>
          <w:rFonts w:ascii="Calibri" w:eastAsia="Calibri" w:hAnsi="Calibri" w:cs="Calibri"/>
        </w:rPr>
        <w:t xml:space="preserve">In accordance with the IFBA’s By-Laws, the IFBA’s Board of Directors is elected by the Members through a nomination process that focuses </w:t>
      </w:r>
      <w:r>
        <w:rPr>
          <w:rFonts w:ascii="Calibri" w:eastAsia="Calibri" w:hAnsi="Calibri" w:cs="Calibri"/>
          <w:color w:val="000000"/>
        </w:rPr>
        <w:t>on a slate of qualified candidates reflecting the most desirable mix of capabilities supporting the organization’s direction (see attached “</w:t>
      </w:r>
      <w:r>
        <w:rPr>
          <w:rFonts w:ascii="Calibri" w:eastAsia="Calibri" w:hAnsi="Calibri" w:cs="Calibri"/>
          <w:i/>
          <w:iCs/>
        </w:rPr>
        <w:t>Competency Guidelines for the IFBA’s Board Composition”</w:t>
      </w:r>
      <w:r>
        <w:rPr>
          <w:rFonts w:ascii="Calibri" w:eastAsia="Calibri" w:hAnsi="Calibri" w:cs="Calibri"/>
        </w:rPr>
        <w:t xml:space="preserve">). From the pool of proposed candidates, the IFBA Board Nominating Committee will assess each candidate’s interest and qualifications against the board’s needed competencies and credentials and then present the proposed “slate” to the Members for their final approval. This process will provide the IFBA with a Board that can meet current relevant challenges and to ensure that the Board has the experience and knowledge to address the changing environment. </w:t>
      </w:r>
    </w:p>
    <w:p w14:paraId="6E4B61EE" w14:textId="77777777" w:rsidR="0020554D" w:rsidRDefault="0020554D">
      <w:pPr>
        <w:rPr>
          <w:rFonts w:ascii="Calibri" w:eastAsia="Calibri" w:hAnsi="Calibri" w:cs="Calibri"/>
        </w:rPr>
      </w:pPr>
    </w:p>
    <w:p w14:paraId="5CF8DF0C" w14:textId="77777777" w:rsidR="0020554D" w:rsidRDefault="00000000">
      <w:pPr>
        <w:shd w:val="clear" w:color="auto" w:fill="FFFFFF"/>
        <w:rPr>
          <w:rFonts w:ascii="Calibri" w:eastAsia="Calibri" w:hAnsi="Calibri" w:cs="Calibri"/>
        </w:rPr>
      </w:pPr>
      <w:r>
        <w:rPr>
          <w:rFonts w:ascii="Calibri" w:eastAsia="Calibri" w:hAnsi="Calibri" w:cs="Calibri"/>
        </w:rPr>
        <w:t xml:space="preserve">Nominations should be submitted to the IFBA Secretariat at </w:t>
      </w:r>
      <w:hyperlink r:id="rId7">
        <w:r>
          <w:rPr>
            <w:rFonts w:ascii="Calibri" w:eastAsia="Calibri" w:hAnsi="Calibri" w:cs="Calibri"/>
            <w:color w:val="0000FF"/>
            <w:u w:val="single"/>
          </w:rPr>
          <w:t>secretariat@internationalbiosafety.org</w:t>
        </w:r>
      </w:hyperlink>
      <w:r>
        <w:rPr>
          <w:rFonts w:ascii="Calibri" w:eastAsia="Calibri" w:hAnsi="Calibri" w:cs="Calibri"/>
        </w:rPr>
        <w:t xml:space="preserve"> using the attached nomination form. Please indicate whether the nomination is for the position of Board member or observer. All nominees must agree to stand as a candidate to the IFBA Board of Directors before submission of the application. Please note that Board members </w:t>
      </w:r>
      <w:r>
        <w:rPr>
          <w:rFonts w:ascii="Calibri" w:eastAsia="Calibri" w:hAnsi="Calibri" w:cs="Calibri"/>
          <w:color w:val="222222"/>
        </w:rPr>
        <w:t xml:space="preserve">receive no compensation or remuneration for their services but are entitled to reasonable direct expenses incurred in the exercise of their duties on the Board. </w:t>
      </w:r>
      <w:r>
        <w:rPr>
          <w:rFonts w:ascii="Calibri" w:eastAsia="Calibri" w:hAnsi="Calibri" w:cs="Calibri"/>
        </w:rPr>
        <w:t xml:space="preserve"> </w:t>
      </w:r>
    </w:p>
    <w:p w14:paraId="5291A54D" w14:textId="77777777" w:rsidR="0020554D" w:rsidRDefault="0020554D">
      <w:pPr>
        <w:shd w:val="clear" w:color="auto" w:fill="FFFFFF"/>
        <w:rPr>
          <w:rFonts w:ascii="Calibri" w:eastAsia="Calibri" w:hAnsi="Calibri" w:cs="Calibri"/>
        </w:rPr>
      </w:pPr>
    </w:p>
    <w:p w14:paraId="387F61ED" w14:textId="5F226139" w:rsidR="0020554D" w:rsidRDefault="00000000">
      <w:pPr>
        <w:rPr>
          <w:rFonts w:ascii="Calibri" w:eastAsia="Calibri" w:hAnsi="Calibri" w:cs="Calibri"/>
        </w:rPr>
      </w:pPr>
      <w:r>
        <w:rPr>
          <w:rFonts w:ascii="Calibri" w:eastAsia="Calibri" w:hAnsi="Calibri" w:cs="Calibri"/>
        </w:rPr>
        <w:t xml:space="preserve">The closing date for nominations is </w:t>
      </w:r>
      <w:r>
        <w:rPr>
          <w:rFonts w:ascii="Calibri" w:eastAsia="Calibri" w:hAnsi="Calibri" w:cs="Calibri"/>
          <w:b/>
          <w:bCs/>
        </w:rPr>
        <w:t xml:space="preserve">September </w:t>
      </w:r>
      <w:r w:rsidR="005B14B8">
        <w:rPr>
          <w:rFonts w:ascii="Calibri" w:eastAsia="Calibri" w:hAnsi="Calibri" w:cs="Calibri"/>
          <w:b/>
          <w:bCs/>
        </w:rPr>
        <w:t>21st</w:t>
      </w:r>
      <w:r>
        <w:rPr>
          <w:rFonts w:ascii="Calibri" w:eastAsia="Calibri" w:hAnsi="Calibri" w:cs="Calibri"/>
          <w:b/>
          <w:bCs/>
        </w:rPr>
        <w:t>, 2026.</w:t>
      </w:r>
      <w:r>
        <w:t xml:space="preserve"> </w:t>
      </w:r>
      <w:r>
        <w:rPr>
          <w:noProof/>
        </w:rPr>
        <w:drawing>
          <wp:anchor distT="0" distB="0" distL="0" distR="0" simplePos="0" relativeHeight="251660288" behindDoc="1" locked="0" layoutInCell="1" hidden="0" allowOverlap="1" wp14:anchorId="71C01985" wp14:editId="719FF67A">
            <wp:simplePos x="0" y="0"/>
            <wp:positionH relativeFrom="column">
              <wp:posOffset>-31114</wp:posOffset>
            </wp:positionH>
            <wp:positionV relativeFrom="paragraph">
              <wp:posOffset>5346065</wp:posOffset>
            </wp:positionV>
            <wp:extent cx="7804785" cy="4701540"/>
            <wp:effectExtent l="0" t="0" r="0" b="0"/>
            <wp:wrapNone/>
            <wp:docPr id="5" name="image2.jp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background pattern&#10;&#10;Description automatically generated"/>
                    <pic:cNvPicPr preferRelativeResize="0"/>
                  </pic:nvPicPr>
                  <pic:blipFill>
                    <a:blip r:embed="rId6"/>
                    <a:srcRect/>
                    <a:stretch>
                      <a:fillRect/>
                    </a:stretch>
                  </pic:blipFill>
                  <pic:spPr>
                    <a:xfrm>
                      <a:off x="0" y="0"/>
                      <a:ext cx="7804785" cy="4701540"/>
                    </a:xfrm>
                    <a:prstGeom prst="rect">
                      <a:avLst/>
                    </a:prstGeom>
                    <a:ln/>
                  </pic:spPr>
                </pic:pic>
              </a:graphicData>
            </a:graphic>
          </wp:anchor>
        </w:drawing>
      </w:r>
      <w:r>
        <w:rPr>
          <w:noProof/>
        </w:rPr>
        <w:drawing>
          <wp:anchor distT="0" distB="0" distL="0" distR="0" simplePos="0" relativeHeight="251661312" behindDoc="1" locked="0" layoutInCell="1" hidden="0" allowOverlap="1" wp14:anchorId="20BFAD91" wp14:editId="74726844">
            <wp:simplePos x="0" y="0"/>
            <wp:positionH relativeFrom="column">
              <wp:posOffset>-31114</wp:posOffset>
            </wp:positionH>
            <wp:positionV relativeFrom="paragraph">
              <wp:posOffset>5346065</wp:posOffset>
            </wp:positionV>
            <wp:extent cx="7804785" cy="4701540"/>
            <wp:effectExtent l="0" t="0" r="0" b="0"/>
            <wp:wrapNone/>
            <wp:docPr id="6" name="image2.jp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background pattern&#10;&#10;Description automatically generated"/>
                    <pic:cNvPicPr preferRelativeResize="0"/>
                  </pic:nvPicPr>
                  <pic:blipFill>
                    <a:blip r:embed="rId6"/>
                    <a:srcRect/>
                    <a:stretch>
                      <a:fillRect/>
                    </a:stretch>
                  </pic:blipFill>
                  <pic:spPr>
                    <a:xfrm>
                      <a:off x="0" y="0"/>
                      <a:ext cx="7804785" cy="4701540"/>
                    </a:xfrm>
                    <a:prstGeom prst="rect">
                      <a:avLst/>
                    </a:prstGeom>
                    <a:ln/>
                  </pic:spPr>
                </pic:pic>
              </a:graphicData>
            </a:graphic>
          </wp:anchor>
        </w:drawing>
      </w:r>
    </w:p>
    <w:p w14:paraId="09DC8A9B" w14:textId="77777777" w:rsidR="0020554D" w:rsidRDefault="0020554D">
      <w:pPr>
        <w:rPr>
          <w:rFonts w:ascii="Calibri" w:eastAsia="Calibri" w:hAnsi="Calibri" w:cs="Calibri"/>
        </w:rPr>
      </w:pPr>
    </w:p>
    <w:p w14:paraId="6CBE170D" w14:textId="77777777" w:rsidR="0020554D" w:rsidRDefault="00000000">
      <w:pPr>
        <w:jc w:val="center"/>
        <w:rPr>
          <w:rFonts w:ascii="Calibri" w:eastAsia="Calibri" w:hAnsi="Calibri" w:cs="Calibri"/>
          <w:sz w:val="28"/>
          <w:szCs w:val="28"/>
        </w:rPr>
      </w:pPr>
      <w:r>
        <w:br w:type="page"/>
      </w:r>
      <w:r>
        <w:rPr>
          <w:rFonts w:ascii="Calibri" w:eastAsia="Calibri" w:hAnsi="Calibri" w:cs="Calibri"/>
          <w:b/>
          <w:bCs/>
          <w:sz w:val="28"/>
          <w:szCs w:val="28"/>
        </w:rPr>
        <w:lastRenderedPageBreak/>
        <w:t xml:space="preserve"> Competency Guidelines for the IFBA’s Board Selection</w:t>
      </w:r>
      <w:r>
        <w:rPr>
          <w:noProof/>
        </w:rPr>
        <w:drawing>
          <wp:anchor distT="0" distB="0" distL="0" distR="0" simplePos="0" relativeHeight="251662336" behindDoc="1" locked="0" layoutInCell="1" hidden="0" allowOverlap="1" wp14:anchorId="6416FBAD" wp14:editId="60C2092B">
            <wp:simplePos x="0" y="0"/>
            <wp:positionH relativeFrom="column">
              <wp:posOffset>-31114</wp:posOffset>
            </wp:positionH>
            <wp:positionV relativeFrom="paragraph">
              <wp:posOffset>5346065</wp:posOffset>
            </wp:positionV>
            <wp:extent cx="7804785" cy="4701540"/>
            <wp:effectExtent l="0" t="0" r="0" b="0"/>
            <wp:wrapNone/>
            <wp:docPr id="7" name="image2.jp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background pattern&#10;&#10;Description automatically generated"/>
                    <pic:cNvPicPr preferRelativeResize="0"/>
                  </pic:nvPicPr>
                  <pic:blipFill>
                    <a:blip r:embed="rId6"/>
                    <a:srcRect/>
                    <a:stretch>
                      <a:fillRect/>
                    </a:stretch>
                  </pic:blipFill>
                  <pic:spPr>
                    <a:xfrm>
                      <a:off x="0" y="0"/>
                      <a:ext cx="7804785" cy="4701540"/>
                    </a:xfrm>
                    <a:prstGeom prst="rect">
                      <a:avLst/>
                    </a:prstGeom>
                    <a:ln/>
                  </pic:spPr>
                </pic:pic>
              </a:graphicData>
            </a:graphic>
          </wp:anchor>
        </w:drawing>
      </w:r>
    </w:p>
    <w:p w14:paraId="53873725" w14:textId="77777777" w:rsidR="0020554D" w:rsidRDefault="0020554D">
      <w:pPr>
        <w:jc w:val="center"/>
        <w:rPr>
          <w:rFonts w:ascii="Calibri" w:eastAsia="Calibri" w:hAnsi="Calibri" w:cs="Calibri"/>
          <w:sz w:val="28"/>
          <w:szCs w:val="28"/>
        </w:rPr>
      </w:pPr>
    </w:p>
    <w:p w14:paraId="055B762A" w14:textId="77777777" w:rsidR="0020554D" w:rsidRDefault="0020554D">
      <w:pPr>
        <w:rPr>
          <w:rFonts w:ascii="Calibri" w:eastAsia="Calibri" w:hAnsi="Calibri" w:cs="Calibri"/>
          <w:sz w:val="20"/>
          <w:szCs w:val="20"/>
        </w:rPr>
      </w:pPr>
    </w:p>
    <w:tbl>
      <w:tblPr>
        <w:tblStyle w:val="a"/>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2"/>
        <w:gridCol w:w="3192"/>
        <w:gridCol w:w="3192"/>
      </w:tblGrid>
      <w:tr w:rsidR="0020554D" w14:paraId="60BD2EAB" w14:textId="77777777">
        <w:tc>
          <w:tcPr>
            <w:tcW w:w="3192" w:type="dxa"/>
          </w:tcPr>
          <w:p w14:paraId="20D0D611" w14:textId="77777777" w:rsidR="0020554D" w:rsidRDefault="00000000">
            <w:pPr>
              <w:jc w:val="center"/>
              <w:rPr>
                <w:rFonts w:ascii="Calibri" w:eastAsia="Calibri" w:hAnsi="Calibri" w:cs="Calibri"/>
                <w:sz w:val="20"/>
                <w:szCs w:val="20"/>
              </w:rPr>
            </w:pPr>
            <w:r>
              <w:rPr>
                <w:rFonts w:ascii="Calibri" w:eastAsia="Calibri" w:hAnsi="Calibri" w:cs="Calibri"/>
                <w:b/>
                <w:bCs/>
                <w:sz w:val="20"/>
                <w:szCs w:val="20"/>
              </w:rPr>
              <w:t>Universal Competencies</w:t>
            </w:r>
          </w:p>
          <w:p w14:paraId="06B1157C" w14:textId="77777777" w:rsidR="0020554D" w:rsidRDefault="00000000">
            <w:pPr>
              <w:jc w:val="center"/>
              <w:rPr>
                <w:rFonts w:ascii="Calibri" w:eastAsia="Calibri" w:hAnsi="Calibri" w:cs="Calibri"/>
                <w:sz w:val="20"/>
                <w:szCs w:val="20"/>
              </w:rPr>
            </w:pPr>
            <w:r>
              <w:rPr>
                <w:rFonts w:ascii="Calibri" w:eastAsia="Calibri" w:hAnsi="Calibri" w:cs="Calibri"/>
                <w:i/>
                <w:iCs/>
                <w:sz w:val="20"/>
                <w:szCs w:val="20"/>
              </w:rPr>
              <w:t>Personal Qualifications required by ALL board members</w:t>
            </w:r>
          </w:p>
          <w:p w14:paraId="5291D837" w14:textId="77777777" w:rsidR="0020554D" w:rsidRDefault="0020554D">
            <w:pPr>
              <w:jc w:val="center"/>
              <w:rPr>
                <w:rFonts w:ascii="Calibri" w:eastAsia="Calibri" w:hAnsi="Calibri" w:cs="Calibri"/>
                <w:sz w:val="20"/>
                <w:szCs w:val="20"/>
              </w:rPr>
            </w:pPr>
          </w:p>
        </w:tc>
        <w:tc>
          <w:tcPr>
            <w:tcW w:w="3192" w:type="dxa"/>
          </w:tcPr>
          <w:p w14:paraId="4020893A" w14:textId="77777777" w:rsidR="0020554D" w:rsidRDefault="00000000">
            <w:pPr>
              <w:jc w:val="center"/>
              <w:rPr>
                <w:rFonts w:ascii="Calibri" w:eastAsia="Calibri" w:hAnsi="Calibri" w:cs="Calibri"/>
                <w:sz w:val="20"/>
                <w:szCs w:val="20"/>
              </w:rPr>
            </w:pPr>
            <w:r>
              <w:rPr>
                <w:rFonts w:ascii="Calibri" w:eastAsia="Calibri" w:hAnsi="Calibri" w:cs="Calibri"/>
                <w:b/>
                <w:bCs/>
                <w:sz w:val="20"/>
                <w:szCs w:val="20"/>
              </w:rPr>
              <w:t>Collective Competencies</w:t>
            </w:r>
          </w:p>
          <w:p w14:paraId="3B3D4858" w14:textId="77777777" w:rsidR="0020554D" w:rsidRDefault="00000000">
            <w:pPr>
              <w:jc w:val="center"/>
              <w:rPr>
                <w:rFonts w:ascii="Calibri" w:eastAsia="Calibri" w:hAnsi="Calibri" w:cs="Calibri"/>
                <w:sz w:val="20"/>
                <w:szCs w:val="20"/>
              </w:rPr>
            </w:pPr>
            <w:r>
              <w:rPr>
                <w:rFonts w:ascii="Calibri" w:eastAsia="Calibri" w:hAnsi="Calibri" w:cs="Calibri"/>
                <w:i/>
                <w:iCs/>
                <w:sz w:val="20"/>
                <w:szCs w:val="20"/>
              </w:rPr>
              <w:t xml:space="preserve">Should be present </w:t>
            </w:r>
            <w:proofErr w:type="gramStart"/>
            <w:r>
              <w:rPr>
                <w:rFonts w:ascii="Calibri" w:eastAsia="Calibri" w:hAnsi="Calibri" w:cs="Calibri"/>
                <w:i/>
                <w:iCs/>
                <w:sz w:val="20"/>
                <w:szCs w:val="20"/>
              </w:rPr>
              <w:t>in</w:t>
            </w:r>
            <w:proofErr w:type="gramEnd"/>
            <w:r>
              <w:rPr>
                <w:rFonts w:ascii="Calibri" w:eastAsia="Calibri" w:hAnsi="Calibri" w:cs="Calibri"/>
                <w:i/>
                <w:iCs/>
                <w:sz w:val="20"/>
                <w:szCs w:val="20"/>
              </w:rPr>
              <w:t xml:space="preserve"> the </w:t>
            </w:r>
            <w:proofErr w:type="gramStart"/>
            <w:r>
              <w:rPr>
                <w:rFonts w:ascii="Calibri" w:eastAsia="Calibri" w:hAnsi="Calibri" w:cs="Calibri"/>
                <w:i/>
                <w:iCs/>
                <w:sz w:val="20"/>
                <w:szCs w:val="20"/>
              </w:rPr>
              <w:t>board AS A WHOLE, and</w:t>
            </w:r>
            <w:proofErr w:type="gramEnd"/>
            <w:r>
              <w:rPr>
                <w:rFonts w:ascii="Calibri" w:eastAsia="Calibri" w:hAnsi="Calibri" w:cs="Calibri"/>
                <w:i/>
                <w:iCs/>
                <w:sz w:val="20"/>
                <w:szCs w:val="20"/>
              </w:rPr>
              <w:t xml:space="preserve"> therefore be strong attributes of one or more but not necessarily all members</w:t>
            </w:r>
          </w:p>
        </w:tc>
        <w:tc>
          <w:tcPr>
            <w:tcW w:w="3192" w:type="dxa"/>
          </w:tcPr>
          <w:p w14:paraId="390D1C61" w14:textId="77777777" w:rsidR="0020554D" w:rsidRDefault="00000000">
            <w:pPr>
              <w:jc w:val="center"/>
              <w:rPr>
                <w:rFonts w:ascii="Calibri" w:eastAsia="Calibri" w:hAnsi="Calibri" w:cs="Calibri"/>
                <w:sz w:val="20"/>
                <w:szCs w:val="20"/>
              </w:rPr>
            </w:pPr>
            <w:r>
              <w:rPr>
                <w:rFonts w:ascii="Calibri" w:eastAsia="Calibri" w:hAnsi="Calibri" w:cs="Calibri"/>
                <w:b/>
                <w:bCs/>
                <w:sz w:val="20"/>
                <w:szCs w:val="20"/>
              </w:rPr>
              <w:t>Desirable Competencies</w:t>
            </w:r>
          </w:p>
          <w:p w14:paraId="470688DC" w14:textId="77777777" w:rsidR="0020554D" w:rsidRDefault="00000000">
            <w:pPr>
              <w:jc w:val="center"/>
              <w:rPr>
                <w:rFonts w:ascii="Calibri" w:eastAsia="Calibri" w:hAnsi="Calibri" w:cs="Calibri"/>
                <w:sz w:val="20"/>
                <w:szCs w:val="20"/>
              </w:rPr>
            </w:pPr>
            <w:r>
              <w:rPr>
                <w:rFonts w:ascii="Calibri" w:eastAsia="Calibri" w:hAnsi="Calibri" w:cs="Calibri"/>
                <w:i/>
                <w:iCs/>
                <w:sz w:val="20"/>
                <w:szCs w:val="20"/>
              </w:rPr>
              <w:t>These characteristics would be an asset to the board at the present time and should be sought in recruitment, given current strategic priorities and board needs</w:t>
            </w:r>
          </w:p>
        </w:tc>
      </w:tr>
      <w:tr w:rsidR="0020554D" w14:paraId="49F16949" w14:textId="77777777">
        <w:tc>
          <w:tcPr>
            <w:tcW w:w="3192" w:type="dxa"/>
          </w:tcPr>
          <w:p w14:paraId="54B452A7" w14:textId="77777777" w:rsidR="0020554D" w:rsidRDefault="00000000">
            <w:pPr>
              <w:rPr>
                <w:rFonts w:ascii="Calibri" w:eastAsia="Calibri" w:hAnsi="Calibri" w:cs="Calibri"/>
                <w:sz w:val="20"/>
                <w:szCs w:val="20"/>
              </w:rPr>
            </w:pPr>
            <w:r>
              <w:rPr>
                <w:rFonts w:ascii="Calibri" w:eastAsia="Calibri" w:hAnsi="Calibri" w:cs="Calibri"/>
                <w:sz w:val="20"/>
                <w:szCs w:val="20"/>
              </w:rPr>
              <w:t>An understanding of the role of the IFBA and the opportunities it presents</w:t>
            </w:r>
          </w:p>
        </w:tc>
        <w:tc>
          <w:tcPr>
            <w:tcW w:w="3192" w:type="dxa"/>
          </w:tcPr>
          <w:p w14:paraId="24D3A62A" w14:textId="77777777" w:rsidR="0020554D" w:rsidRDefault="00000000">
            <w:pPr>
              <w:rPr>
                <w:rFonts w:ascii="Calibri" w:eastAsia="Calibri" w:hAnsi="Calibri" w:cs="Calibri"/>
                <w:sz w:val="20"/>
                <w:szCs w:val="20"/>
              </w:rPr>
            </w:pPr>
            <w:r>
              <w:rPr>
                <w:rFonts w:ascii="Calibri" w:eastAsia="Calibri" w:hAnsi="Calibri" w:cs="Calibri"/>
                <w:sz w:val="20"/>
                <w:szCs w:val="20"/>
              </w:rPr>
              <w:t>Represent issues related to the involvement of the IFBA in target stakeholder communities</w:t>
            </w:r>
          </w:p>
        </w:tc>
        <w:tc>
          <w:tcPr>
            <w:tcW w:w="3192" w:type="dxa"/>
          </w:tcPr>
          <w:p w14:paraId="669A5666" w14:textId="77777777" w:rsidR="0020554D" w:rsidRDefault="00000000">
            <w:pPr>
              <w:rPr>
                <w:rFonts w:ascii="Calibri" w:eastAsia="Calibri" w:hAnsi="Calibri" w:cs="Calibri"/>
                <w:sz w:val="20"/>
                <w:szCs w:val="20"/>
              </w:rPr>
            </w:pPr>
            <w:r>
              <w:rPr>
                <w:rFonts w:ascii="Calibri" w:eastAsia="Calibri" w:hAnsi="Calibri" w:cs="Calibri"/>
                <w:sz w:val="20"/>
                <w:szCs w:val="20"/>
              </w:rPr>
              <w:t>Experience in front-line in-country NGO work related to biosafety/biosecurity</w:t>
            </w:r>
          </w:p>
        </w:tc>
      </w:tr>
      <w:tr w:rsidR="0020554D" w14:paraId="09DEC5FC" w14:textId="77777777">
        <w:tc>
          <w:tcPr>
            <w:tcW w:w="3192" w:type="dxa"/>
          </w:tcPr>
          <w:p w14:paraId="4D60F461" w14:textId="77777777" w:rsidR="0020554D" w:rsidRDefault="00000000">
            <w:pPr>
              <w:rPr>
                <w:rFonts w:ascii="Calibri" w:eastAsia="Calibri" w:hAnsi="Calibri" w:cs="Calibri"/>
                <w:sz w:val="20"/>
                <w:szCs w:val="20"/>
              </w:rPr>
            </w:pPr>
            <w:r>
              <w:rPr>
                <w:rFonts w:ascii="Calibri" w:eastAsia="Calibri" w:hAnsi="Calibri" w:cs="Calibri"/>
                <w:sz w:val="20"/>
                <w:szCs w:val="20"/>
              </w:rPr>
              <w:t>An understanding of the IFBA stakeholders and what their stake is</w:t>
            </w:r>
          </w:p>
        </w:tc>
        <w:tc>
          <w:tcPr>
            <w:tcW w:w="3192" w:type="dxa"/>
          </w:tcPr>
          <w:p w14:paraId="1B8C056E" w14:textId="77777777" w:rsidR="0020554D" w:rsidRDefault="00000000">
            <w:pPr>
              <w:rPr>
                <w:rFonts w:ascii="Calibri" w:eastAsia="Calibri" w:hAnsi="Calibri" w:cs="Calibri"/>
                <w:sz w:val="20"/>
                <w:szCs w:val="20"/>
              </w:rPr>
            </w:pPr>
            <w:r>
              <w:rPr>
                <w:rFonts w:ascii="Calibri" w:eastAsia="Calibri" w:hAnsi="Calibri" w:cs="Calibri"/>
                <w:sz w:val="20"/>
                <w:szCs w:val="20"/>
              </w:rPr>
              <w:t>A fiduciary responsibility to stakeholders</w:t>
            </w:r>
          </w:p>
        </w:tc>
        <w:tc>
          <w:tcPr>
            <w:tcW w:w="3192" w:type="dxa"/>
          </w:tcPr>
          <w:p w14:paraId="65B91EC8" w14:textId="77777777" w:rsidR="0020554D" w:rsidRDefault="00000000">
            <w:pPr>
              <w:rPr>
                <w:rFonts w:ascii="Calibri" w:eastAsia="Calibri" w:hAnsi="Calibri" w:cs="Calibri"/>
                <w:sz w:val="20"/>
                <w:szCs w:val="20"/>
              </w:rPr>
            </w:pPr>
            <w:r>
              <w:rPr>
                <w:rFonts w:ascii="Calibri" w:eastAsia="Calibri" w:hAnsi="Calibri" w:cs="Calibri"/>
                <w:sz w:val="20"/>
                <w:szCs w:val="20"/>
              </w:rPr>
              <w:t>A history of trust relationship prior to tenure on the board</w:t>
            </w:r>
          </w:p>
        </w:tc>
      </w:tr>
      <w:tr w:rsidR="0020554D" w14:paraId="2BDB75CD" w14:textId="77777777">
        <w:tc>
          <w:tcPr>
            <w:tcW w:w="3192" w:type="dxa"/>
          </w:tcPr>
          <w:p w14:paraId="425E1A88" w14:textId="77777777" w:rsidR="0020554D" w:rsidRDefault="00000000">
            <w:pPr>
              <w:rPr>
                <w:rFonts w:ascii="Calibri" w:eastAsia="Calibri" w:hAnsi="Calibri" w:cs="Calibri"/>
                <w:sz w:val="20"/>
                <w:szCs w:val="20"/>
              </w:rPr>
            </w:pPr>
            <w:r>
              <w:rPr>
                <w:rFonts w:ascii="Calibri" w:eastAsia="Calibri" w:hAnsi="Calibri" w:cs="Calibri"/>
                <w:sz w:val="20"/>
                <w:szCs w:val="20"/>
              </w:rPr>
              <w:t>A demonstrated commitment to the IFBA mission, vision, values, and ethical responsibilities and to the international biosafety communities we serve</w:t>
            </w:r>
          </w:p>
        </w:tc>
        <w:tc>
          <w:tcPr>
            <w:tcW w:w="3192" w:type="dxa"/>
          </w:tcPr>
          <w:p w14:paraId="2F2C9FE9" w14:textId="77777777" w:rsidR="0020554D" w:rsidRDefault="00000000">
            <w:pPr>
              <w:rPr>
                <w:rFonts w:ascii="Calibri" w:eastAsia="Calibri" w:hAnsi="Calibri" w:cs="Calibri"/>
                <w:sz w:val="20"/>
                <w:szCs w:val="20"/>
              </w:rPr>
            </w:pPr>
            <w:r>
              <w:rPr>
                <w:rFonts w:ascii="Calibri" w:eastAsia="Calibri" w:hAnsi="Calibri" w:cs="Calibri"/>
                <w:sz w:val="20"/>
                <w:szCs w:val="20"/>
              </w:rPr>
              <w:t>High level leadership and executive experience in a business or non-profit organization</w:t>
            </w:r>
          </w:p>
        </w:tc>
        <w:tc>
          <w:tcPr>
            <w:tcW w:w="3192" w:type="dxa"/>
          </w:tcPr>
          <w:p w14:paraId="5DFF7294" w14:textId="77777777" w:rsidR="0020554D" w:rsidRDefault="00000000">
            <w:pPr>
              <w:rPr>
                <w:rFonts w:ascii="Calibri" w:eastAsia="Calibri" w:hAnsi="Calibri" w:cs="Calibri"/>
                <w:sz w:val="20"/>
                <w:szCs w:val="20"/>
              </w:rPr>
            </w:pPr>
            <w:r>
              <w:rPr>
                <w:rFonts w:ascii="Calibri" w:eastAsia="Calibri" w:hAnsi="Calibri" w:cs="Calibri"/>
                <w:sz w:val="20"/>
                <w:szCs w:val="20"/>
              </w:rPr>
              <w:t>High level experience in governance, strategic planning, and business management</w:t>
            </w:r>
          </w:p>
        </w:tc>
      </w:tr>
      <w:tr w:rsidR="0020554D" w14:paraId="354087E8" w14:textId="77777777">
        <w:tc>
          <w:tcPr>
            <w:tcW w:w="3192" w:type="dxa"/>
          </w:tcPr>
          <w:p w14:paraId="1D4311BE" w14:textId="77777777" w:rsidR="0020554D" w:rsidRDefault="00000000">
            <w:pPr>
              <w:rPr>
                <w:rFonts w:ascii="Calibri" w:eastAsia="Calibri" w:hAnsi="Calibri" w:cs="Calibri"/>
                <w:sz w:val="20"/>
                <w:szCs w:val="20"/>
              </w:rPr>
            </w:pPr>
            <w:r>
              <w:rPr>
                <w:rFonts w:ascii="Calibri" w:eastAsia="Calibri" w:hAnsi="Calibri" w:cs="Calibri"/>
                <w:sz w:val="20"/>
                <w:szCs w:val="20"/>
              </w:rPr>
              <w:t>Possess diplomatic and strategic thinking skills</w:t>
            </w:r>
          </w:p>
        </w:tc>
        <w:tc>
          <w:tcPr>
            <w:tcW w:w="3192" w:type="dxa"/>
          </w:tcPr>
          <w:p w14:paraId="310C5874" w14:textId="77777777" w:rsidR="0020554D" w:rsidRDefault="00000000">
            <w:pPr>
              <w:rPr>
                <w:rFonts w:ascii="Calibri" w:eastAsia="Calibri" w:hAnsi="Calibri" w:cs="Calibri"/>
                <w:sz w:val="20"/>
                <w:szCs w:val="20"/>
              </w:rPr>
            </w:pPr>
            <w:r>
              <w:rPr>
                <w:rFonts w:ascii="Calibri" w:eastAsia="Calibri" w:hAnsi="Calibri" w:cs="Calibri"/>
                <w:sz w:val="20"/>
                <w:szCs w:val="20"/>
              </w:rPr>
              <w:t xml:space="preserve">Represent and promote the IFBA publicly </w:t>
            </w:r>
          </w:p>
        </w:tc>
        <w:tc>
          <w:tcPr>
            <w:tcW w:w="3192" w:type="dxa"/>
          </w:tcPr>
          <w:p w14:paraId="41AA16FC" w14:textId="77777777" w:rsidR="0020554D" w:rsidRDefault="00000000">
            <w:pPr>
              <w:rPr>
                <w:rFonts w:ascii="Calibri" w:eastAsia="Calibri" w:hAnsi="Calibri" w:cs="Calibri"/>
                <w:sz w:val="20"/>
                <w:szCs w:val="20"/>
              </w:rPr>
            </w:pPr>
            <w:r>
              <w:rPr>
                <w:rFonts w:ascii="Calibri" w:eastAsia="Calibri" w:hAnsi="Calibri" w:cs="Calibri"/>
                <w:sz w:val="20"/>
                <w:szCs w:val="20"/>
              </w:rPr>
              <w:t>Ability to work in international settings including local languages and cultures</w:t>
            </w:r>
          </w:p>
        </w:tc>
      </w:tr>
      <w:tr w:rsidR="0020554D" w14:paraId="78C4D984" w14:textId="77777777">
        <w:tc>
          <w:tcPr>
            <w:tcW w:w="3192" w:type="dxa"/>
          </w:tcPr>
          <w:p w14:paraId="07AA9844" w14:textId="77777777" w:rsidR="0020554D" w:rsidRDefault="00000000">
            <w:pPr>
              <w:rPr>
                <w:rFonts w:ascii="Calibri" w:eastAsia="Calibri" w:hAnsi="Calibri" w:cs="Calibri"/>
                <w:sz w:val="20"/>
                <w:szCs w:val="20"/>
              </w:rPr>
            </w:pPr>
            <w:r>
              <w:rPr>
                <w:rFonts w:ascii="Calibri" w:eastAsia="Calibri" w:hAnsi="Calibri" w:cs="Calibri"/>
                <w:sz w:val="20"/>
                <w:szCs w:val="20"/>
              </w:rPr>
              <w:t>A demonstrated willingness and devotion to invest the time necessary towards IFBA board work</w:t>
            </w:r>
          </w:p>
        </w:tc>
        <w:tc>
          <w:tcPr>
            <w:tcW w:w="3192" w:type="dxa"/>
          </w:tcPr>
          <w:p w14:paraId="36A01908" w14:textId="77777777" w:rsidR="0020554D" w:rsidRDefault="00000000">
            <w:pPr>
              <w:rPr>
                <w:rFonts w:ascii="Calibri" w:eastAsia="Calibri" w:hAnsi="Calibri" w:cs="Calibri"/>
                <w:sz w:val="20"/>
                <w:szCs w:val="20"/>
              </w:rPr>
            </w:pPr>
            <w:r>
              <w:rPr>
                <w:rFonts w:ascii="Calibri" w:eastAsia="Calibri" w:hAnsi="Calibri" w:cs="Calibri"/>
                <w:sz w:val="20"/>
                <w:szCs w:val="20"/>
              </w:rPr>
              <w:t xml:space="preserve">Representative of the </w:t>
            </w:r>
          </w:p>
          <w:p w14:paraId="36ED27D1" w14:textId="77777777" w:rsidR="0020554D" w:rsidRDefault="00000000">
            <w:pPr>
              <w:rPr>
                <w:rFonts w:ascii="Calibri" w:eastAsia="Calibri" w:hAnsi="Calibri" w:cs="Calibri"/>
                <w:sz w:val="20"/>
                <w:szCs w:val="20"/>
              </w:rPr>
            </w:pPr>
            <w:r>
              <w:rPr>
                <w:rFonts w:ascii="Calibri" w:eastAsia="Calibri" w:hAnsi="Calibri" w:cs="Calibri"/>
                <w:sz w:val="20"/>
                <w:szCs w:val="20"/>
              </w:rPr>
              <w:t>IFBA constituency (e.g. international biosafety associations) and other stakeholders served</w:t>
            </w:r>
          </w:p>
          <w:p w14:paraId="431D4395" w14:textId="77777777" w:rsidR="0020554D" w:rsidRDefault="00000000">
            <w:pPr>
              <w:rPr>
                <w:rFonts w:ascii="Calibri" w:eastAsia="Calibri" w:hAnsi="Calibri" w:cs="Calibri"/>
                <w:sz w:val="20"/>
                <w:szCs w:val="20"/>
              </w:rPr>
            </w:pPr>
            <w:r>
              <w:rPr>
                <w:rFonts w:ascii="Calibri" w:eastAsia="Calibri" w:hAnsi="Calibri" w:cs="Calibri"/>
                <w:sz w:val="20"/>
                <w:szCs w:val="20"/>
              </w:rPr>
              <w:t>by the IFBA</w:t>
            </w:r>
          </w:p>
        </w:tc>
        <w:tc>
          <w:tcPr>
            <w:tcW w:w="3192" w:type="dxa"/>
          </w:tcPr>
          <w:p w14:paraId="54B68FFB" w14:textId="77777777" w:rsidR="0020554D" w:rsidRDefault="00000000">
            <w:pPr>
              <w:rPr>
                <w:rFonts w:ascii="Calibri" w:eastAsia="Calibri" w:hAnsi="Calibri" w:cs="Calibri"/>
                <w:sz w:val="20"/>
                <w:szCs w:val="20"/>
              </w:rPr>
            </w:pPr>
            <w:r>
              <w:rPr>
                <w:rFonts w:ascii="Calibri" w:eastAsia="Calibri" w:hAnsi="Calibri" w:cs="Calibri"/>
                <w:sz w:val="20"/>
                <w:szCs w:val="20"/>
              </w:rPr>
              <w:t>Ability to communicate with and</w:t>
            </w:r>
          </w:p>
          <w:p w14:paraId="7ABE7CC0" w14:textId="77777777" w:rsidR="0020554D" w:rsidRDefault="00000000">
            <w:pPr>
              <w:rPr>
                <w:rFonts w:ascii="Calibri" w:eastAsia="Calibri" w:hAnsi="Calibri" w:cs="Calibri"/>
                <w:sz w:val="20"/>
                <w:szCs w:val="20"/>
              </w:rPr>
            </w:pPr>
            <w:r>
              <w:rPr>
                <w:rFonts w:ascii="Calibri" w:eastAsia="Calibri" w:hAnsi="Calibri" w:cs="Calibri"/>
                <w:sz w:val="20"/>
                <w:szCs w:val="20"/>
              </w:rPr>
              <w:t>influence key stakeholders and senior policy/gov’t/multilateral agency officials at the national and international levels</w:t>
            </w:r>
          </w:p>
        </w:tc>
      </w:tr>
      <w:tr w:rsidR="0020554D" w14:paraId="148AF890" w14:textId="77777777">
        <w:tc>
          <w:tcPr>
            <w:tcW w:w="3192" w:type="dxa"/>
          </w:tcPr>
          <w:p w14:paraId="32D9A240" w14:textId="77777777" w:rsidR="0020554D" w:rsidRDefault="00000000">
            <w:pPr>
              <w:rPr>
                <w:rFonts w:ascii="Calibri" w:eastAsia="Calibri" w:hAnsi="Calibri" w:cs="Calibri"/>
                <w:sz w:val="20"/>
                <w:szCs w:val="20"/>
              </w:rPr>
            </w:pPr>
            <w:r>
              <w:rPr>
                <w:rFonts w:ascii="Calibri" w:eastAsia="Calibri" w:hAnsi="Calibri" w:cs="Calibri"/>
                <w:sz w:val="20"/>
                <w:szCs w:val="20"/>
              </w:rPr>
              <w:t>A demonstrated capability to exercise:</w:t>
            </w:r>
          </w:p>
          <w:p w14:paraId="6232507B" w14:textId="77777777" w:rsidR="0020554D" w:rsidRDefault="00000000">
            <w:pPr>
              <w:rPr>
                <w:rFonts w:ascii="Calibri" w:eastAsia="Calibri" w:hAnsi="Calibri" w:cs="Calibri"/>
                <w:sz w:val="20"/>
                <w:szCs w:val="20"/>
              </w:rPr>
            </w:pPr>
            <w:r>
              <w:rPr>
                <w:rFonts w:ascii="Calibri" w:eastAsia="Calibri" w:hAnsi="Calibri" w:cs="Calibri"/>
                <w:sz w:val="20"/>
                <w:szCs w:val="20"/>
              </w:rPr>
              <w:t>- Leadership</w:t>
            </w:r>
          </w:p>
          <w:p w14:paraId="3F4679B7" w14:textId="77777777" w:rsidR="0020554D" w:rsidRDefault="00000000">
            <w:pPr>
              <w:rPr>
                <w:rFonts w:ascii="Calibri" w:eastAsia="Calibri" w:hAnsi="Calibri" w:cs="Calibri"/>
                <w:sz w:val="20"/>
                <w:szCs w:val="20"/>
              </w:rPr>
            </w:pPr>
            <w:r>
              <w:rPr>
                <w:rFonts w:ascii="Calibri" w:eastAsia="Calibri" w:hAnsi="Calibri" w:cs="Calibri"/>
                <w:sz w:val="20"/>
                <w:szCs w:val="20"/>
              </w:rPr>
              <w:t>- Teamwork/consensus-building</w:t>
            </w:r>
          </w:p>
          <w:p w14:paraId="0DB84510" w14:textId="77777777" w:rsidR="0020554D" w:rsidRDefault="00000000">
            <w:pPr>
              <w:rPr>
                <w:rFonts w:ascii="Calibri" w:eastAsia="Calibri" w:hAnsi="Calibri" w:cs="Calibri"/>
                <w:sz w:val="20"/>
                <w:szCs w:val="20"/>
              </w:rPr>
            </w:pPr>
            <w:r>
              <w:rPr>
                <w:rFonts w:ascii="Calibri" w:eastAsia="Calibri" w:hAnsi="Calibri" w:cs="Calibri"/>
                <w:sz w:val="20"/>
                <w:szCs w:val="20"/>
              </w:rPr>
              <w:t>- Sound judgment on difficult and complex matters that come</w:t>
            </w:r>
          </w:p>
          <w:p w14:paraId="713E39A5" w14:textId="77777777" w:rsidR="0020554D" w:rsidRDefault="00000000">
            <w:pPr>
              <w:rPr>
                <w:rFonts w:ascii="Calibri" w:eastAsia="Calibri" w:hAnsi="Calibri" w:cs="Calibri"/>
                <w:sz w:val="20"/>
                <w:szCs w:val="20"/>
              </w:rPr>
            </w:pPr>
            <w:r>
              <w:rPr>
                <w:rFonts w:ascii="Calibri" w:eastAsia="Calibri" w:hAnsi="Calibri" w:cs="Calibri"/>
                <w:sz w:val="20"/>
                <w:szCs w:val="20"/>
              </w:rPr>
              <w:t>before a governing body</w:t>
            </w:r>
          </w:p>
        </w:tc>
        <w:tc>
          <w:tcPr>
            <w:tcW w:w="3192" w:type="dxa"/>
          </w:tcPr>
          <w:p w14:paraId="7B36700A" w14:textId="77777777" w:rsidR="0020554D" w:rsidRDefault="00000000">
            <w:pPr>
              <w:rPr>
                <w:rFonts w:ascii="Calibri" w:eastAsia="Calibri" w:hAnsi="Calibri" w:cs="Calibri"/>
                <w:sz w:val="20"/>
                <w:szCs w:val="20"/>
              </w:rPr>
            </w:pPr>
            <w:r>
              <w:rPr>
                <w:rFonts w:ascii="Calibri" w:eastAsia="Calibri" w:hAnsi="Calibri" w:cs="Calibri"/>
                <w:sz w:val="20"/>
                <w:szCs w:val="20"/>
              </w:rPr>
              <w:t>Background and expertise in reviewing financial statements and reports</w:t>
            </w:r>
          </w:p>
        </w:tc>
        <w:tc>
          <w:tcPr>
            <w:tcW w:w="3192" w:type="dxa"/>
          </w:tcPr>
          <w:p w14:paraId="72752EA2" w14:textId="77777777" w:rsidR="0020554D" w:rsidRDefault="00000000">
            <w:pPr>
              <w:rPr>
                <w:rFonts w:ascii="Calibri" w:eastAsia="Calibri" w:hAnsi="Calibri" w:cs="Calibri"/>
                <w:sz w:val="20"/>
                <w:szCs w:val="20"/>
              </w:rPr>
            </w:pPr>
            <w:r>
              <w:rPr>
                <w:rFonts w:ascii="Calibri" w:eastAsia="Calibri" w:hAnsi="Calibri" w:cs="Calibri"/>
                <w:sz w:val="20"/>
                <w:szCs w:val="20"/>
              </w:rPr>
              <w:t>Internationally recognized champion of global public health</w:t>
            </w:r>
          </w:p>
        </w:tc>
      </w:tr>
      <w:tr w:rsidR="0020554D" w14:paraId="100BABF4" w14:textId="77777777">
        <w:tc>
          <w:tcPr>
            <w:tcW w:w="3192" w:type="dxa"/>
          </w:tcPr>
          <w:p w14:paraId="326E5B98" w14:textId="77777777" w:rsidR="0020554D" w:rsidRDefault="00000000">
            <w:pPr>
              <w:rPr>
                <w:rFonts w:ascii="Calibri" w:eastAsia="Calibri" w:hAnsi="Calibri" w:cs="Calibri"/>
                <w:sz w:val="20"/>
                <w:szCs w:val="20"/>
              </w:rPr>
            </w:pPr>
            <w:r>
              <w:rPr>
                <w:rFonts w:ascii="Calibri" w:eastAsia="Calibri" w:hAnsi="Calibri" w:cs="Calibri"/>
                <w:sz w:val="20"/>
                <w:szCs w:val="20"/>
              </w:rPr>
              <w:t>Personal integrity and objectivity,</w:t>
            </w:r>
          </w:p>
          <w:p w14:paraId="4EBCA14C" w14:textId="77777777" w:rsidR="0020554D" w:rsidRDefault="00000000">
            <w:pPr>
              <w:rPr>
                <w:rFonts w:ascii="Calibri" w:eastAsia="Calibri" w:hAnsi="Calibri" w:cs="Calibri"/>
                <w:sz w:val="20"/>
                <w:szCs w:val="20"/>
              </w:rPr>
            </w:pPr>
            <w:r>
              <w:rPr>
                <w:rFonts w:ascii="Calibri" w:eastAsia="Calibri" w:hAnsi="Calibri" w:cs="Calibri"/>
                <w:sz w:val="20"/>
                <w:szCs w:val="20"/>
              </w:rPr>
              <w:t>including no conflicts of interest that would prevent a trustee from discharging his or her responsibilities</w:t>
            </w:r>
          </w:p>
        </w:tc>
        <w:tc>
          <w:tcPr>
            <w:tcW w:w="3192" w:type="dxa"/>
          </w:tcPr>
          <w:p w14:paraId="3584BA99" w14:textId="77777777" w:rsidR="0020554D" w:rsidRDefault="00000000">
            <w:pPr>
              <w:rPr>
                <w:rFonts w:ascii="Calibri" w:eastAsia="Calibri" w:hAnsi="Calibri" w:cs="Calibri"/>
                <w:sz w:val="20"/>
                <w:szCs w:val="20"/>
              </w:rPr>
            </w:pPr>
            <w:r>
              <w:rPr>
                <w:rFonts w:ascii="Calibri" w:eastAsia="Calibri" w:hAnsi="Calibri" w:cs="Calibri"/>
                <w:sz w:val="20"/>
                <w:szCs w:val="20"/>
              </w:rPr>
              <w:t>Insight, experience and expertise in biosafety/biosecurity and international public health security to ensure policies and programs are consistent with the IFBA’s mission/vision/goals</w:t>
            </w:r>
          </w:p>
        </w:tc>
        <w:tc>
          <w:tcPr>
            <w:tcW w:w="3192" w:type="dxa"/>
          </w:tcPr>
          <w:p w14:paraId="3FF75F31" w14:textId="77777777" w:rsidR="0020554D" w:rsidRDefault="00000000">
            <w:pPr>
              <w:rPr>
                <w:rFonts w:ascii="Calibri" w:eastAsia="Calibri" w:hAnsi="Calibri" w:cs="Calibri"/>
                <w:sz w:val="20"/>
                <w:szCs w:val="20"/>
              </w:rPr>
            </w:pPr>
            <w:r>
              <w:rPr>
                <w:rFonts w:ascii="Calibri" w:eastAsia="Calibri" w:hAnsi="Calibri" w:cs="Calibri"/>
                <w:sz w:val="20"/>
                <w:szCs w:val="20"/>
              </w:rPr>
              <w:t>Well-regarded leader and advocate with ability to secure funding from a variety of sources</w:t>
            </w:r>
          </w:p>
        </w:tc>
      </w:tr>
      <w:tr w:rsidR="0020554D" w14:paraId="352F2DC9" w14:textId="77777777">
        <w:tc>
          <w:tcPr>
            <w:tcW w:w="3192" w:type="dxa"/>
          </w:tcPr>
          <w:p w14:paraId="2AD05841" w14:textId="77777777" w:rsidR="0020554D" w:rsidRDefault="00000000">
            <w:pPr>
              <w:rPr>
                <w:rFonts w:ascii="Calibri" w:eastAsia="Calibri" w:hAnsi="Calibri" w:cs="Calibri"/>
                <w:sz w:val="20"/>
                <w:szCs w:val="20"/>
              </w:rPr>
            </w:pPr>
            <w:r>
              <w:rPr>
                <w:rFonts w:ascii="Calibri" w:eastAsia="Calibri" w:hAnsi="Calibri" w:cs="Calibri"/>
                <w:sz w:val="20"/>
                <w:szCs w:val="20"/>
              </w:rPr>
              <w:t>No self-serving personal agendas or other obligations that could conflict with board responsibilities</w:t>
            </w:r>
          </w:p>
        </w:tc>
        <w:tc>
          <w:tcPr>
            <w:tcW w:w="3192" w:type="dxa"/>
          </w:tcPr>
          <w:p w14:paraId="15D67A53" w14:textId="77777777" w:rsidR="0020554D" w:rsidRDefault="00000000">
            <w:pPr>
              <w:rPr>
                <w:rFonts w:ascii="Calibri" w:eastAsia="Calibri" w:hAnsi="Calibri" w:cs="Calibri"/>
                <w:sz w:val="20"/>
                <w:szCs w:val="20"/>
              </w:rPr>
            </w:pPr>
            <w:r>
              <w:rPr>
                <w:rFonts w:ascii="Calibri" w:eastAsia="Calibri" w:hAnsi="Calibri" w:cs="Calibri"/>
                <w:sz w:val="20"/>
                <w:szCs w:val="20"/>
              </w:rPr>
              <w:t>Diversity of experience, backgrounds, gender and ethnic origin</w:t>
            </w:r>
          </w:p>
        </w:tc>
        <w:tc>
          <w:tcPr>
            <w:tcW w:w="3192" w:type="dxa"/>
          </w:tcPr>
          <w:p w14:paraId="601F8B48" w14:textId="77777777" w:rsidR="0020554D" w:rsidRDefault="00000000">
            <w:pPr>
              <w:rPr>
                <w:rFonts w:ascii="Calibri" w:eastAsia="Calibri" w:hAnsi="Calibri" w:cs="Calibri"/>
                <w:sz w:val="20"/>
                <w:szCs w:val="20"/>
              </w:rPr>
            </w:pPr>
            <w:r>
              <w:rPr>
                <w:rFonts w:ascii="Calibri" w:eastAsia="Calibri" w:hAnsi="Calibri" w:cs="Calibri"/>
                <w:sz w:val="20"/>
                <w:szCs w:val="20"/>
              </w:rPr>
              <w:t>Representative of the corporate private sector</w:t>
            </w:r>
          </w:p>
        </w:tc>
      </w:tr>
      <w:tr w:rsidR="0020554D" w14:paraId="04C07EE4" w14:textId="77777777">
        <w:tc>
          <w:tcPr>
            <w:tcW w:w="3192" w:type="dxa"/>
          </w:tcPr>
          <w:p w14:paraId="6DFC4FAF" w14:textId="77777777" w:rsidR="0020554D" w:rsidRDefault="00000000">
            <w:pPr>
              <w:rPr>
                <w:rFonts w:ascii="Calibri" w:eastAsia="Calibri" w:hAnsi="Calibri" w:cs="Calibri"/>
                <w:sz w:val="20"/>
                <w:szCs w:val="20"/>
              </w:rPr>
            </w:pPr>
            <w:r>
              <w:rPr>
                <w:rFonts w:ascii="Calibri" w:eastAsia="Calibri" w:hAnsi="Calibri" w:cs="Calibri"/>
                <w:sz w:val="20"/>
                <w:szCs w:val="20"/>
              </w:rPr>
              <w:t>Well regarded by their peers</w:t>
            </w:r>
          </w:p>
        </w:tc>
        <w:tc>
          <w:tcPr>
            <w:tcW w:w="3192" w:type="dxa"/>
          </w:tcPr>
          <w:p w14:paraId="0389DA59" w14:textId="77777777" w:rsidR="0020554D" w:rsidRDefault="00000000">
            <w:pPr>
              <w:rPr>
                <w:rFonts w:ascii="Calibri" w:eastAsia="Calibri" w:hAnsi="Calibri" w:cs="Calibri"/>
                <w:sz w:val="20"/>
                <w:szCs w:val="20"/>
              </w:rPr>
            </w:pPr>
            <w:r>
              <w:rPr>
                <w:rFonts w:ascii="Calibri" w:eastAsia="Calibri" w:hAnsi="Calibri" w:cs="Calibri"/>
                <w:sz w:val="20"/>
                <w:szCs w:val="20"/>
              </w:rPr>
              <w:t>Knowledge of the difference between board work and management work</w:t>
            </w:r>
          </w:p>
        </w:tc>
        <w:tc>
          <w:tcPr>
            <w:tcW w:w="3192" w:type="dxa"/>
          </w:tcPr>
          <w:p w14:paraId="5A8A3FDA" w14:textId="77777777" w:rsidR="0020554D" w:rsidRDefault="00000000">
            <w:pPr>
              <w:rPr>
                <w:rFonts w:ascii="Calibri" w:eastAsia="Calibri" w:hAnsi="Calibri" w:cs="Calibri"/>
                <w:sz w:val="20"/>
                <w:szCs w:val="20"/>
              </w:rPr>
            </w:pPr>
            <w:r>
              <w:rPr>
                <w:rFonts w:ascii="Calibri" w:eastAsia="Calibri" w:hAnsi="Calibri" w:cs="Calibri"/>
                <w:sz w:val="20"/>
                <w:szCs w:val="20"/>
              </w:rPr>
              <w:t xml:space="preserve">Internationally recognized biosafety professional </w:t>
            </w:r>
          </w:p>
        </w:tc>
      </w:tr>
      <w:tr w:rsidR="0020554D" w14:paraId="2E857497" w14:textId="77777777">
        <w:tc>
          <w:tcPr>
            <w:tcW w:w="3192" w:type="dxa"/>
          </w:tcPr>
          <w:p w14:paraId="67D0AB7F" w14:textId="77777777" w:rsidR="0020554D" w:rsidRDefault="00000000">
            <w:pPr>
              <w:rPr>
                <w:rFonts w:ascii="Calibri" w:eastAsia="Calibri" w:hAnsi="Calibri" w:cs="Calibri"/>
                <w:sz w:val="20"/>
                <w:szCs w:val="20"/>
              </w:rPr>
            </w:pPr>
            <w:proofErr w:type="gramStart"/>
            <w:r>
              <w:rPr>
                <w:rFonts w:ascii="Calibri" w:eastAsia="Calibri" w:hAnsi="Calibri" w:cs="Calibri"/>
                <w:sz w:val="20"/>
                <w:szCs w:val="20"/>
              </w:rPr>
              <w:t>Have</w:t>
            </w:r>
            <w:proofErr w:type="gramEnd"/>
            <w:r>
              <w:rPr>
                <w:rFonts w:ascii="Calibri" w:eastAsia="Calibri" w:hAnsi="Calibri" w:cs="Calibri"/>
                <w:sz w:val="20"/>
                <w:szCs w:val="20"/>
              </w:rPr>
              <w:t xml:space="preserve"> a network of individuals whose lives would be enhanced through association with the IFBA</w:t>
            </w:r>
          </w:p>
        </w:tc>
        <w:tc>
          <w:tcPr>
            <w:tcW w:w="3192" w:type="dxa"/>
          </w:tcPr>
          <w:p w14:paraId="4B500998" w14:textId="77777777" w:rsidR="0020554D" w:rsidRDefault="00000000">
            <w:pPr>
              <w:rPr>
                <w:rFonts w:ascii="Calibri" w:eastAsia="Calibri" w:hAnsi="Calibri" w:cs="Calibri"/>
                <w:sz w:val="20"/>
                <w:szCs w:val="20"/>
              </w:rPr>
            </w:pPr>
            <w:r>
              <w:rPr>
                <w:rFonts w:ascii="Calibri" w:eastAsia="Calibri" w:hAnsi="Calibri" w:cs="Calibri"/>
                <w:sz w:val="20"/>
                <w:szCs w:val="20"/>
              </w:rPr>
              <w:t>Influence and attract others to the IFBA by sharing vision</w:t>
            </w:r>
          </w:p>
        </w:tc>
        <w:tc>
          <w:tcPr>
            <w:tcW w:w="3192" w:type="dxa"/>
          </w:tcPr>
          <w:p w14:paraId="588CD99E" w14:textId="77777777" w:rsidR="0020554D" w:rsidRDefault="00000000">
            <w:pPr>
              <w:rPr>
                <w:rFonts w:ascii="Calibri" w:eastAsia="Calibri" w:hAnsi="Calibri" w:cs="Calibri"/>
                <w:sz w:val="20"/>
                <w:szCs w:val="20"/>
              </w:rPr>
            </w:pPr>
            <w:r>
              <w:rPr>
                <w:rFonts w:ascii="Calibri" w:eastAsia="Calibri" w:hAnsi="Calibri" w:cs="Calibri"/>
                <w:sz w:val="20"/>
                <w:szCs w:val="20"/>
              </w:rPr>
              <w:t>Ability to mobilize resources (human and financial)</w:t>
            </w:r>
          </w:p>
        </w:tc>
      </w:tr>
    </w:tbl>
    <w:p w14:paraId="50D697CD" w14:textId="77777777" w:rsidR="0020554D" w:rsidRDefault="0020554D">
      <w:pPr>
        <w:rPr>
          <w:rFonts w:ascii="Calibri" w:eastAsia="Calibri" w:hAnsi="Calibri" w:cs="Calibri"/>
          <w:sz w:val="20"/>
          <w:szCs w:val="20"/>
        </w:rPr>
      </w:pPr>
    </w:p>
    <w:p w14:paraId="538A703C" w14:textId="77777777" w:rsidR="0020554D" w:rsidRDefault="0020554D">
      <w:pPr>
        <w:jc w:val="center"/>
        <w:rPr>
          <w:rFonts w:ascii="Calibri" w:eastAsia="Calibri" w:hAnsi="Calibri" w:cs="Calibri"/>
          <w:sz w:val="28"/>
          <w:szCs w:val="28"/>
        </w:rPr>
      </w:pPr>
    </w:p>
    <w:p w14:paraId="010082B2" w14:textId="77777777" w:rsidR="0020554D" w:rsidRDefault="00000000">
      <w:pPr>
        <w:jc w:val="center"/>
        <w:rPr>
          <w:rFonts w:ascii="Calibri" w:eastAsia="Calibri" w:hAnsi="Calibri" w:cs="Calibri"/>
          <w:sz w:val="28"/>
          <w:szCs w:val="28"/>
        </w:rPr>
      </w:pPr>
      <w:r>
        <w:rPr>
          <w:rFonts w:ascii="Calibri" w:eastAsia="Calibri" w:hAnsi="Calibri" w:cs="Calibri"/>
          <w:b/>
          <w:bCs/>
          <w:sz w:val="28"/>
          <w:szCs w:val="28"/>
        </w:rPr>
        <w:lastRenderedPageBreak/>
        <w:t>Nominations Form - IFBA Board of Directors</w:t>
      </w:r>
    </w:p>
    <w:p w14:paraId="0BA2926D" w14:textId="77777777" w:rsidR="0020554D" w:rsidRDefault="0020554D">
      <w:pPr>
        <w:jc w:val="center"/>
        <w:rPr>
          <w:rFonts w:ascii="Calibri" w:eastAsia="Calibri" w:hAnsi="Calibri" w:cs="Calibri"/>
          <w:sz w:val="28"/>
          <w:szCs w:val="28"/>
        </w:rPr>
      </w:pPr>
    </w:p>
    <w:p w14:paraId="76D81612" w14:textId="77777777" w:rsidR="0020554D" w:rsidRDefault="0020554D">
      <w:pPr>
        <w:jc w:val="both"/>
      </w:pPr>
    </w:p>
    <w:tbl>
      <w:tblPr>
        <w:tblStyle w:val="a0"/>
        <w:tblW w:w="10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32"/>
        <w:gridCol w:w="7684"/>
      </w:tblGrid>
      <w:tr w:rsidR="0020554D" w14:paraId="0277559C" w14:textId="77777777">
        <w:trPr>
          <w:jc w:val="center"/>
        </w:trPr>
        <w:tc>
          <w:tcPr>
            <w:tcW w:w="10116" w:type="dxa"/>
            <w:gridSpan w:val="2"/>
            <w:shd w:val="clear" w:color="auto" w:fill="1F497D"/>
          </w:tcPr>
          <w:p w14:paraId="5AD397E7" w14:textId="77777777" w:rsidR="0020554D" w:rsidRDefault="00000000">
            <w:pPr>
              <w:spacing w:before="20" w:after="20"/>
              <w:rPr>
                <w:rFonts w:ascii="Calibri" w:eastAsia="Calibri" w:hAnsi="Calibri" w:cs="Calibri"/>
                <w:color w:val="FFFFFF"/>
              </w:rPr>
            </w:pPr>
            <w:r>
              <w:rPr>
                <w:rFonts w:ascii="Calibri" w:eastAsia="Calibri" w:hAnsi="Calibri" w:cs="Calibri"/>
                <w:b/>
                <w:bCs/>
                <w:color w:val="FFFFFF"/>
                <w:sz w:val="28"/>
                <w:szCs w:val="28"/>
              </w:rPr>
              <w:t xml:space="preserve">a) Nominator </w:t>
            </w:r>
          </w:p>
        </w:tc>
      </w:tr>
      <w:tr w:rsidR="0020554D" w14:paraId="66636818" w14:textId="77777777">
        <w:trPr>
          <w:trHeight w:val="576"/>
          <w:jc w:val="center"/>
        </w:trPr>
        <w:tc>
          <w:tcPr>
            <w:tcW w:w="2432" w:type="dxa"/>
            <w:shd w:val="clear" w:color="auto" w:fill="DBE5F1"/>
          </w:tcPr>
          <w:p w14:paraId="371BE93C" w14:textId="77777777" w:rsidR="0020554D" w:rsidRDefault="00000000">
            <w:pPr>
              <w:rPr>
                <w:rFonts w:ascii="Calibri" w:eastAsia="Calibri" w:hAnsi="Calibri" w:cs="Calibri"/>
              </w:rPr>
            </w:pPr>
            <w:r>
              <w:rPr>
                <w:rFonts w:ascii="Calibri" w:eastAsia="Calibri" w:hAnsi="Calibri" w:cs="Calibri"/>
              </w:rPr>
              <w:t xml:space="preserve">1) Name </w:t>
            </w:r>
          </w:p>
        </w:tc>
        <w:tc>
          <w:tcPr>
            <w:tcW w:w="7684" w:type="dxa"/>
          </w:tcPr>
          <w:p w14:paraId="44CF790B" w14:textId="77777777" w:rsidR="0020554D" w:rsidRDefault="0020554D">
            <w:pPr>
              <w:pBdr>
                <w:top w:val="nil"/>
                <w:left w:val="nil"/>
                <w:bottom w:val="nil"/>
                <w:right w:val="nil"/>
                <w:between w:val="nil"/>
              </w:pBdr>
              <w:ind w:left="720"/>
              <w:rPr>
                <w:rFonts w:ascii="Calibri" w:eastAsia="Calibri" w:hAnsi="Calibri" w:cs="Calibri"/>
                <w:color w:val="000000"/>
                <w:sz w:val="22"/>
                <w:szCs w:val="22"/>
              </w:rPr>
            </w:pPr>
          </w:p>
        </w:tc>
      </w:tr>
      <w:tr w:rsidR="0020554D" w14:paraId="6A79C6AD" w14:textId="77777777">
        <w:trPr>
          <w:trHeight w:val="576"/>
          <w:jc w:val="center"/>
        </w:trPr>
        <w:tc>
          <w:tcPr>
            <w:tcW w:w="2432" w:type="dxa"/>
            <w:shd w:val="clear" w:color="auto" w:fill="DBE5F1"/>
          </w:tcPr>
          <w:p w14:paraId="0E9D5D67" w14:textId="77777777" w:rsidR="0020554D" w:rsidRDefault="00000000">
            <w:pPr>
              <w:rPr>
                <w:rFonts w:ascii="Calibri" w:eastAsia="Calibri" w:hAnsi="Calibri" w:cs="Calibri"/>
              </w:rPr>
            </w:pPr>
            <w:r>
              <w:rPr>
                <w:rFonts w:ascii="Calibri" w:eastAsia="Calibri" w:hAnsi="Calibri" w:cs="Calibri"/>
              </w:rPr>
              <w:t>2) IFBA Member Organization</w:t>
            </w:r>
          </w:p>
          <w:p w14:paraId="4614F57C" w14:textId="77777777" w:rsidR="0020554D" w:rsidRDefault="0020554D">
            <w:pPr>
              <w:rPr>
                <w:rFonts w:ascii="Calibri" w:eastAsia="Calibri" w:hAnsi="Calibri" w:cs="Calibri"/>
              </w:rPr>
            </w:pPr>
          </w:p>
        </w:tc>
        <w:tc>
          <w:tcPr>
            <w:tcW w:w="7684" w:type="dxa"/>
          </w:tcPr>
          <w:p w14:paraId="2D1A7150" w14:textId="77777777" w:rsidR="0020554D" w:rsidRDefault="0020554D">
            <w:pPr>
              <w:pBdr>
                <w:top w:val="nil"/>
                <w:left w:val="nil"/>
                <w:bottom w:val="nil"/>
                <w:right w:val="nil"/>
                <w:between w:val="nil"/>
              </w:pBdr>
              <w:ind w:left="720"/>
              <w:rPr>
                <w:rFonts w:ascii="Calibri" w:eastAsia="Calibri" w:hAnsi="Calibri" w:cs="Calibri"/>
                <w:color w:val="000000"/>
                <w:sz w:val="22"/>
                <w:szCs w:val="22"/>
              </w:rPr>
            </w:pPr>
          </w:p>
        </w:tc>
      </w:tr>
      <w:tr w:rsidR="0020554D" w14:paraId="61089A49" w14:textId="77777777">
        <w:trPr>
          <w:trHeight w:val="720"/>
          <w:jc w:val="center"/>
        </w:trPr>
        <w:tc>
          <w:tcPr>
            <w:tcW w:w="2432" w:type="dxa"/>
            <w:shd w:val="clear" w:color="auto" w:fill="DBE5F1"/>
          </w:tcPr>
          <w:p w14:paraId="5CC7D907" w14:textId="77777777" w:rsidR="0020554D" w:rsidRDefault="00000000">
            <w:pPr>
              <w:rPr>
                <w:rFonts w:ascii="Calibri" w:eastAsia="Calibri" w:hAnsi="Calibri" w:cs="Calibri"/>
              </w:rPr>
            </w:pPr>
            <w:r>
              <w:rPr>
                <w:rFonts w:ascii="Calibri" w:eastAsia="Calibri" w:hAnsi="Calibri" w:cs="Calibri"/>
              </w:rPr>
              <w:t>3) Mailing Address</w:t>
            </w:r>
          </w:p>
          <w:p w14:paraId="79DDB6E2" w14:textId="77777777" w:rsidR="0020554D" w:rsidRDefault="0020554D">
            <w:pPr>
              <w:rPr>
                <w:rFonts w:ascii="Calibri" w:eastAsia="Calibri" w:hAnsi="Calibri" w:cs="Calibri"/>
              </w:rPr>
            </w:pPr>
          </w:p>
        </w:tc>
        <w:tc>
          <w:tcPr>
            <w:tcW w:w="7684" w:type="dxa"/>
          </w:tcPr>
          <w:p w14:paraId="49BDF808" w14:textId="77777777" w:rsidR="0020554D" w:rsidRDefault="0020554D">
            <w:pPr>
              <w:rPr>
                <w:rFonts w:ascii="Calibri" w:eastAsia="Calibri" w:hAnsi="Calibri" w:cs="Calibri"/>
                <w:sz w:val="22"/>
                <w:szCs w:val="22"/>
              </w:rPr>
            </w:pPr>
          </w:p>
          <w:p w14:paraId="17E13588" w14:textId="77777777" w:rsidR="0020554D" w:rsidRDefault="0020554D">
            <w:pPr>
              <w:pBdr>
                <w:top w:val="nil"/>
                <w:left w:val="nil"/>
                <w:bottom w:val="nil"/>
                <w:right w:val="nil"/>
                <w:between w:val="nil"/>
              </w:pBdr>
              <w:ind w:left="720"/>
              <w:rPr>
                <w:rFonts w:ascii="Calibri" w:eastAsia="Calibri" w:hAnsi="Calibri" w:cs="Calibri"/>
                <w:color w:val="000000"/>
                <w:sz w:val="22"/>
                <w:szCs w:val="22"/>
              </w:rPr>
            </w:pPr>
          </w:p>
          <w:p w14:paraId="35CF6817" w14:textId="77777777" w:rsidR="0020554D" w:rsidRDefault="0020554D">
            <w:pPr>
              <w:pBdr>
                <w:top w:val="nil"/>
                <w:left w:val="nil"/>
                <w:bottom w:val="nil"/>
                <w:right w:val="nil"/>
                <w:between w:val="nil"/>
              </w:pBdr>
              <w:ind w:left="720"/>
              <w:rPr>
                <w:rFonts w:ascii="Calibri" w:eastAsia="Calibri" w:hAnsi="Calibri" w:cs="Calibri"/>
                <w:color w:val="000000"/>
                <w:sz w:val="22"/>
                <w:szCs w:val="22"/>
              </w:rPr>
            </w:pPr>
          </w:p>
          <w:p w14:paraId="70D91158" w14:textId="77777777" w:rsidR="0020554D" w:rsidRDefault="0020554D">
            <w:pPr>
              <w:pBdr>
                <w:top w:val="nil"/>
                <w:left w:val="nil"/>
                <w:bottom w:val="nil"/>
                <w:right w:val="nil"/>
                <w:between w:val="nil"/>
              </w:pBdr>
              <w:ind w:left="720"/>
              <w:rPr>
                <w:rFonts w:ascii="Calibri" w:eastAsia="Calibri" w:hAnsi="Calibri" w:cs="Calibri"/>
                <w:color w:val="000000"/>
                <w:sz w:val="22"/>
                <w:szCs w:val="22"/>
              </w:rPr>
            </w:pPr>
          </w:p>
          <w:p w14:paraId="527B58C0" w14:textId="77777777" w:rsidR="0020554D" w:rsidRDefault="0020554D">
            <w:pPr>
              <w:pBdr>
                <w:top w:val="nil"/>
                <w:left w:val="nil"/>
                <w:bottom w:val="nil"/>
                <w:right w:val="nil"/>
                <w:between w:val="nil"/>
              </w:pBdr>
              <w:ind w:left="720"/>
              <w:rPr>
                <w:rFonts w:ascii="Calibri" w:eastAsia="Calibri" w:hAnsi="Calibri" w:cs="Calibri"/>
                <w:color w:val="000000"/>
                <w:sz w:val="22"/>
                <w:szCs w:val="22"/>
              </w:rPr>
            </w:pPr>
          </w:p>
        </w:tc>
      </w:tr>
      <w:tr w:rsidR="0020554D" w14:paraId="6DF670D9" w14:textId="77777777">
        <w:trPr>
          <w:trHeight w:val="576"/>
          <w:jc w:val="center"/>
        </w:trPr>
        <w:tc>
          <w:tcPr>
            <w:tcW w:w="2432" w:type="dxa"/>
            <w:shd w:val="clear" w:color="auto" w:fill="DBE5F1"/>
          </w:tcPr>
          <w:p w14:paraId="2213C8E0" w14:textId="77777777" w:rsidR="0020554D" w:rsidRDefault="00000000">
            <w:pPr>
              <w:rPr>
                <w:rFonts w:ascii="Calibri" w:eastAsia="Calibri" w:hAnsi="Calibri" w:cs="Calibri"/>
              </w:rPr>
            </w:pPr>
            <w:r>
              <w:rPr>
                <w:rFonts w:ascii="Calibri" w:eastAsia="Calibri" w:hAnsi="Calibri" w:cs="Calibri"/>
              </w:rPr>
              <w:t>4) Telephone</w:t>
            </w:r>
          </w:p>
        </w:tc>
        <w:tc>
          <w:tcPr>
            <w:tcW w:w="7684" w:type="dxa"/>
          </w:tcPr>
          <w:p w14:paraId="6C0DF17E" w14:textId="77777777" w:rsidR="0020554D" w:rsidRDefault="0020554D">
            <w:pPr>
              <w:pBdr>
                <w:top w:val="nil"/>
                <w:left w:val="nil"/>
                <w:bottom w:val="nil"/>
                <w:right w:val="nil"/>
                <w:between w:val="nil"/>
              </w:pBdr>
              <w:ind w:left="720"/>
              <w:rPr>
                <w:rFonts w:ascii="Calibri" w:eastAsia="Calibri" w:hAnsi="Calibri" w:cs="Calibri"/>
                <w:color w:val="000000"/>
                <w:sz w:val="22"/>
                <w:szCs w:val="22"/>
              </w:rPr>
            </w:pPr>
          </w:p>
        </w:tc>
      </w:tr>
      <w:tr w:rsidR="0020554D" w14:paraId="05356B6D" w14:textId="77777777">
        <w:trPr>
          <w:trHeight w:val="576"/>
          <w:jc w:val="center"/>
        </w:trPr>
        <w:tc>
          <w:tcPr>
            <w:tcW w:w="2432" w:type="dxa"/>
            <w:shd w:val="clear" w:color="auto" w:fill="DBE5F1"/>
          </w:tcPr>
          <w:p w14:paraId="22541B43" w14:textId="77777777" w:rsidR="0020554D" w:rsidRDefault="00000000">
            <w:pPr>
              <w:rPr>
                <w:rFonts w:ascii="Calibri" w:eastAsia="Calibri" w:hAnsi="Calibri" w:cs="Calibri"/>
              </w:rPr>
            </w:pPr>
            <w:r>
              <w:rPr>
                <w:rFonts w:ascii="Calibri" w:eastAsia="Calibri" w:hAnsi="Calibri" w:cs="Calibri"/>
              </w:rPr>
              <w:t>5) Email Address</w:t>
            </w:r>
          </w:p>
        </w:tc>
        <w:tc>
          <w:tcPr>
            <w:tcW w:w="7684" w:type="dxa"/>
          </w:tcPr>
          <w:p w14:paraId="0FA69882" w14:textId="77777777" w:rsidR="0020554D" w:rsidRDefault="0020554D">
            <w:pPr>
              <w:pBdr>
                <w:top w:val="nil"/>
                <w:left w:val="nil"/>
                <w:bottom w:val="nil"/>
                <w:right w:val="nil"/>
                <w:between w:val="nil"/>
              </w:pBdr>
              <w:ind w:left="360"/>
              <w:rPr>
                <w:rFonts w:ascii="Calibri" w:eastAsia="Calibri" w:hAnsi="Calibri" w:cs="Calibri"/>
                <w:color w:val="000000"/>
                <w:sz w:val="22"/>
                <w:szCs w:val="22"/>
              </w:rPr>
            </w:pPr>
          </w:p>
        </w:tc>
      </w:tr>
      <w:tr w:rsidR="0020554D" w14:paraId="0E9899E5" w14:textId="77777777">
        <w:trPr>
          <w:trHeight w:val="576"/>
          <w:jc w:val="center"/>
        </w:trPr>
        <w:tc>
          <w:tcPr>
            <w:tcW w:w="2432" w:type="dxa"/>
            <w:shd w:val="clear" w:color="auto" w:fill="DBE5F1"/>
          </w:tcPr>
          <w:p w14:paraId="6D66F0EA" w14:textId="77777777" w:rsidR="0020554D" w:rsidRDefault="00000000">
            <w:pPr>
              <w:rPr>
                <w:rFonts w:ascii="Calibri" w:eastAsia="Calibri" w:hAnsi="Calibri" w:cs="Calibri"/>
              </w:rPr>
            </w:pPr>
            <w:r>
              <w:rPr>
                <w:rFonts w:ascii="Calibri" w:eastAsia="Calibri" w:hAnsi="Calibri" w:cs="Calibri"/>
              </w:rPr>
              <w:t>6) Signature</w:t>
            </w:r>
          </w:p>
        </w:tc>
        <w:tc>
          <w:tcPr>
            <w:tcW w:w="7684" w:type="dxa"/>
          </w:tcPr>
          <w:p w14:paraId="21352351" w14:textId="77777777" w:rsidR="0020554D" w:rsidRDefault="0020554D">
            <w:pPr>
              <w:pBdr>
                <w:top w:val="nil"/>
                <w:left w:val="nil"/>
                <w:bottom w:val="nil"/>
                <w:right w:val="nil"/>
                <w:between w:val="nil"/>
              </w:pBdr>
              <w:ind w:left="720"/>
              <w:rPr>
                <w:rFonts w:ascii="Calibri" w:eastAsia="Calibri" w:hAnsi="Calibri" w:cs="Calibri"/>
                <w:color w:val="000000"/>
                <w:sz w:val="22"/>
                <w:szCs w:val="22"/>
              </w:rPr>
            </w:pPr>
          </w:p>
        </w:tc>
      </w:tr>
    </w:tbl>
    <w:p w14:paraId="0F5493E7" w14:textId="77777777" w:rsidR="0020554D" w:rsidRDefault="0020554D"/>
    <w:p w14:paraId="3ABAB0C0" w14:textId="77777777" w:rsidR="0020554D" w:rsidRDefault="0020554D"/>
    <w:tbl>
      <w:tblPr>
        <w:tblStyle w:val="a1"/>
        <w:tblW w:w="10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32"/>
        <w:gridCol w:w="7684"/>
      </w:tblGrid>
      <w:tr w:rsidR="0020554D" w14:paraId="45FFAC84" w14:textId="77777777">
        <w:trPr>
          <w:jc w:val="center"/>
        </w:trPr>
        <w:tc>
          <w:tcPr>
            <w:tcW w:w="10116" w:type="dxa"/>
            <w:gridSpan w:val="2"/>
            <w:shd w:val="clear" w:color="auto" w:fill="1F497D"/>
          </w:tcPr>
          <w:p w14:paraId="271B998E" w14:textId="067D83EB" w:rsidR="0020554D" w:rsidRDefault="0005655D">
            <w:pPr>
              <w:spacing w:before="20" w:after="20"/>
              <w:rPr>
                <w:rFonts w:ascii="Calibri" w:eastAsia="Calibri" w:hAnsi="Calibri" w:cs="Calibri"/>
              </w:rPr>
            </w:pPr>
            <w:r>
              <w:rPr>
                <w:noProof/>
              </w:rPr>
              <mc:AlternateContent>
                <mc:Choice Requires="wps">
                  <w:drawing>
                    <wp:anchor distT="0" distB="0" distL="114300" distR="114300" simplePos="0" relativeHeight="251663360" behindDoc="0" locked="0" layoutInCell="1" hidden="0" allowOverlap="1" wp14:anchorId="0EE690FD" wp14:editId="2BCC0704">
                      <wp:simplePos x="0" y="0"/>
                      <wp:positionH relativeFrom="column">
                        <wp:posOffset>3456940</wp:posOffset>
                      </wp:positionH>
                      <wp:positionV relativeFrom="paragraph">
                        <wp:posOffset>309880</wp:posOffset>
                      </wp:positionV>
                      <wp:extent cx="309562" cy="257175"/>
                      <wp:effectExtent l="0" t="0" r="14605" b="28575"/>
                      <wp:wrapNone/>
                      <wp:docPr id="2" name="Rectangle 2"/>
                      <wp:cNvGraphicFramePr/>
                      <a:graphic xmlns:a="http://schemas.openxmlformats.org/drawingml/2006/main">
                        <a:graphicData uri="http://schemas.microsoft.com/office/word/2010/wordprocessingShape">
                          <wps:wsp>
                            <wps:cNvSpPr/>
                            <wps:spPr>
                              <a:xfrm flipH="1">
                                <a:off x="0" y="0"/>
                                <a:ext cx="309562" cy="257175"/>
                              </a:xfrm>
                              <a:prstGeom prst="rect">
                                <a:avLst/>
                              </a:prstGeom>
                              <a:solidFill>
                                <a:srgbClr val="000000"/>
                              </a:solidFill>
                              <a:ln w="9525" cap="flat" cmpd="sng">
                                <a:solidFill>
                                  <a:srgbClr val="000000"/>
                                </a:solidFill>
                                <a:prstDash val="solid"/>
                                <a:round/>
                                <a:headEnd type="none" w="sm" len="sm"/>
                                <a:tailEnd type="none" w="sm" len="sm"/>
                              </a:ln>
                            </wps:spPr>
                            <wps:txbx>
                              <w:txbxContent>
                                <w:p w14:paraId="0B1817A1" w14:textId="77777777" w:rsidR="0020554D" w:rsidRDefault="0020554D">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EE690FD" id="Rectangle 2" o:spid="_x0000_s1026" style="position:absolute;margin-left:272.2pt;margin-top:24.4pt;width:24.35pt;height:20.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" fillcolor="black">
                      <v:stroke startarrowwidth="narrow" startarrowlength="short" endarrowwidth="narrow" endarrowlength="short" joinstyle="round"/>
                      <v:textbox inset="2.53958mm,2.53958mm,2.53958mm,2.53958mm">
                        <w:txbxContent>
                          <w:p w14:paraId="0B1817A1" w14:textId="77777777" w:rsidR="0020554D" w:rsidRDefault="0020554D">
                            <w:pPr>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5B79FCC1" wp14:editId="2C160D2E">
                      <wp:simplePos x="0" y="0"/>
                      <wp:positionH relativeFrom="column">
                        <wp:posOffset>1066483</wp:posOffset>
                      </wp:positionH>
                      <wp:positionV relativeFrom="paragraph">
                        <wp:posOffset>311785</wp:posOffset>
                      </wp:positionV>
                      <wp:extent cx="266700" cy="266700"/>
                      <wp:effectExtent l="0" t="0" r="0" b="0"/>
                      <wp:wrapNone/>
                      <wp:docPr id="1" name="Rectangle 1"/>
                      <wp:cNvGraphicFramePr/>
                      <a:graphic xmlns:a="http://schemas.openxmlformats.org/drawingml/2006/main">
                        <a:graphicData uri="http://schemas.microsoft.com/office/word/2010/wordprocessingShape">
                          <wps:wsp>
                            <wps:cNvSpPr/>
                            <wps:spPr>
                              <a:xfrm>
                                <a:off x="0" y="0"/>
                                <a:ext cx="266700" cy="266700"/>
                              </a:xfrm>
                              <a:prstGeom prst="rect">
                                <a:avLst/>
                              </a:prstGeom>
                              <a:solidFill>
                                <a:srgbClr val="000000"/>
                              </a:solidFill>
                              <a:ln w="9525" cap="flat" cmpd="sng">
                                <a:solidFill>
                                  <a:srgbClr val="000000"/>
                                </a:solidFill>
                                <a:prstDash val="solid"/>
                                <a:round/>
                                <a:headEnd type="none" w="sm" len="sm"/>
                                <a:tailEnd type="none" w="sm" len="sm"/>
                              </a:ln>
                            </wps:spPr>
                            <wps:txbx>
                              <w:txbxContent>
                                <w:p w14:paraId="17988218" w14:textId="77777777" w:rsidR="0020554D" w:rsidRDefault="0020554D">
                                  <w:pPr>
                                    <w:textDirection w:val="btLr"/>
                                  </w:pPr>
                                </w:p>
                              </w:txbxContent>
                            </wps:txbx>
                            <wps:bodyPr spcFirstLastPara="1" wrap="square" lIns="91425" tIns="91425" rIns="91425" bIns="91425" anchor="ctr" anchorCtr="0">
                              <a:noAutofit/>
                            </wps:bodyPr>
                          </wps:wsp>
                        </a:graphicData>
                      </a:graphic>
                    </wp:anchor>
                  </w:drawing>
                </mc:Choice>
                <mc:Fallback>
                  <w:pict>
                    <v:rect w14:anchorId="5B79FCC1" id="Rectangle 1" o:spid="_x0000_s1027" style="position:absolute;margin-left:84pt;margin-top:24.55pt;width:21pt;height:2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" fillcolor="black">
                      <v:stroke startarrowwidth="narrow" startarrowlength="short" endarrowwidth="narrow" endarrowlength="short" joinstyle="round"/>
                      <v:textbox inset="2.53958mm,2.53958mm,2.53958mm,2.53958mm">
                        <w:txbxContent>
                          <w:p w14:paraId="17988218" w14:textId="77777777" w:rsidR="0020554D" w:rsidRDefault="0020554D">
                            <w:pPr>
                              <w:textDirection w:val="btLr"/>
                            </w:pPr>
                          </w:p>
                        </w:txbxContent>
                      </v:textbox>
                    </v:rect>
                  </w:pict>
                </mc:Fallback>
              </mc:AlternateContent>
            </w:r>
            <w:r w:rsidR="00000000">
              <w:rPr>
                <w:rFonts w:ascii="Calibri" w:eastAsia="Calibri" w:hAnsi="Calibri" w:cs="Calibri"/>
                <w:b/>
                <w:bCs/>
                <w:color w:val="FFFFFF"/>
                <w:sz w:val="28"/>
                <w:szCs w:val="28"/>
              </w:rPr>
              <w:t xml:space="preserve">b) Candidate - </w:t>
            </w:r>
            <w:r w:rsidR="00000000">
              <w:rPr>
                <w:rFonts w:ascii="Calibri" w:eastAsia="Calibri" w:hAnsi="Calibri" w:cs="Calibri"/>
                <w:b/>
                <w:bCs/>
                <w:color w:val="FFFFFF"/>
              </w:rPr>
              <w:t>I agree to stand as a candidate for election to the IFBA Board of Directors in the position of:</w:t>
            </w:r>
          </w:p>
          <w:p w14:paraId="68DEB453" w14:textId="26FE57DD" w:rsidR="0020554D" w:rsidRDefault="00000000">
            <w:pPr>
              <w:spacing w:line="276" w:lineRule="auto"/>
              <w:rPr>
                <w:rFonts w:ascii="Calibri" w:eastAsia="Calibri" w:hAnsi="Calibri" w:cs="Calibri"/>
                <w:color w:val="FFFFFF"/>
              </w:rPr>
            </w:pPr>
            <w:r>
              <w:rPr>
                <w:rFonts w:ascii="Calibri" w:eastAsia="Calibri" w:hAnsi="Calibri" w:cs="Calibri"/>
              </w:rPr>
              <w:tab/>
            </w:r>
            <w:proofErr w:type="gramStart"/>
            <w:r>
              <w:rPr>
                <w:rFonts w:ascii="Calibri" w:eastAsia="Calibri" w:hAnsi="Calibri" w:cs="Calibri"/>
                <w:color w:val="FFFFFF"/>
              </w:rPr>
              <w:t xml:space="preserve">Member  </w:t>
            </w:r>
            <w:r>
              <w:rPr>
                <w:rFonts w:ascii="Calibri" w:eastAsia="Calibri" w:hAnsi="Calibri" w:cs="Calibri"/>
                <w:color w:val="FFFFFF"/>
              </w:rPr>
              <w:tab/>
            </w:r>
            <w:proofErr w:type="gramEnd"/>
            <w:r>
              <w:rPr>
                <w:rFonts w:ascii="Calibri" w:eastAsia="Calibri" w:hAnsi="Calibri" w:cs="Calibri"/>
                <w:color w:val="FFFFFF"/>
              </w:rPr>
              <w:t xml:space="preserve">                                           Observer</w:t>
            </w:r>
          </w:p>
          <w:p w14:paraId="42B8C8E4" w14:textId="77777777" w:rsidR="0020554D" w:rsidRDefault="0020554D">
            <w:pPr>
              <w:spacing w:before="20" w:after="20"/>
              <w:rPr>
                <w:rFonts w:ascii="Calibri" w:eastAsia="Calibri" w:hAnsi="Calibri" w:cs="Calibri"/>
                <w:color w:val="FFFFFF"/>
              </w:rPr>
            </w:pPr>
          </w:p>
        </w:tc>
      </w:tr>
      <w:tr w:rsidR="0020554D" w14:paraId="4169929C" w14:textId="77777777">
        <w:trPr>
          <w:trHeight w:val="576"/>
          <w:jc w:val="center"/>
        </w:trPr>
        <w:tc>
          <w:tcPr>
            <w:tcW w:w="2432" w:type="dxa"/>
            <w:shd w:val="clear" w:color="auto" w:fill="DBE5F1"/>
          </w:tcPr>
          <w:p w14:paraId="7C8A2E0C" w14:textId="77777777" w:rsidR="0020554D" w:rsidRDefault="00000000">
            <w:pPr>
              <w:rPr>
                <w:rFonts w:ascii="Calibri" w:eastAsia="Calibri" w:hAnsi="Calibri" w:cs="Calibri"/>
              </w:rPr>
            </w:pPr>
            <w:r>
              <w:rPr>
                <w:rFonts w:ascii="Calibri" w:eastAsia="Calibri" w:hAnsi="Calibri" w:cs="Calibri"/>
              </w:rPr>
              <w:t xml:space="preserve">1) Name </w:t>
            </w:r>
          </w:p>
        </w:tc>
        <w:tc>
          <w:tcPr>
            <w:tcW w:w="7684" w:type="dxa"/>
          </w:tcPr>
          <w:p w14:paraId="5C158A5A" w14:textId="77777777" w:rsidR="0020554D" w:rsidRDefault="0020554D">
            <w:pPr>
              <w:pBdr>
                <w:top w:val="nil"/>
                <w:left w:val="nil"/>
                <w:bottom w:val="nil"/>
                <w:right w:val="nil"/>
                <w:between w:val="nil"/>
              </w:pBdr>
              <w:ind w:left="720"/>
              <w:rPr>
                <w:rFonts w:ascii="Calibri" w:eastAsia="Calibri" w:hAnsi="Calibri" w:cs="Calibri"/>
                <w:color w:val="000000"/>
              </w:rPr>
            </w:pPr>
          </w:p>
        </w:tc>
      </w:tr>
      <w:tr w:rsidR="0020554D" w14:paraId="5C715360" w14:textId="77777777">
        <w:trPr>
          <w:trHeight w:val="864"/>
          <w:jc w:val="center"/>
        </w:trPr>
        <w:tc>
          <w:tcPr>
            <w:tcW w:w="2432" w:type="dxa"/>
            <w:shd w:val="clear" w:color="auto" w:fill="DBE5F1"/>
          </w:tcPr>
          <w:p w14:paraId="0A2A4471" w14:textId="77777777" w:rsidR="0020554D" w:rsidRDefault="00000000">
            <w:pPr>
              <w:rPr>
                <w:rFonts w:ascii="Calibri" w:eastAsia="Calibri" w:hAnsi="Calibri" w:cs="Calibri"/>
              </w:rPr>
            </w:pPr>
            <w:r>
              <w:rPr>
                <w:rFonts w:ascii="Calibri" w:eastAsia="Calibri" w:hAnsi="Calibri" w:cs="Calibri"/>
              </w:rPr>
              <w:t>2) Title &amp; Organization</w:t>
            </w:r>
          </w:p>
          <w:p w14:paraId="12904765" w14:textId="77777777" w:rsidR="0020554D" w:rsidRDefault="0020554D">
            <w:pPr>
              <w:rPr>
                <w:rFonts w:ascii="Calibri" w:eastAsia="Calibri" w:hAnsi="Calibri" w:cs="Calibri"/>
              </w:rPr>
            </w:pPr>
          </w:p>
          <w:p w14:paraId="440FA4D7" w14:textId="77777777" w:rsidR="0020554D" w:rsidRDefault="0020554D">
            <w:pPr>
              <w:rPr>
                <w:rFonts w:ascii="Calibri" w:eastAsia="Calibri" w:hAnsi="Calibri" w:cs="Calibri"/>
              </w:rPr>
            </w:pPr>
          </w:p>
          <w:p w14:paraId="273399F5" w14:textId="77777777" w:rsidR="0020554D" w:rsidRDefault="0020554D">
            <w:pPr>
              <w:rPr>
                <w:rFonts w:ascii="Calibri" w:eastAsia="Calibri" w:hAnsi="Calibri" w:cs="Calibri"/>
              </w:rPr>
            </w:pPr>
          </w:p>
        </w:tc>
        <w:tc>
          <w:tcPr>
            <w:tcW w:w="7684" w:type="dxa"/>
          </w:tcPr>
          <w:p w14:paraId="01A61B48" w14:textId="77777777" w:rsidR="0020554D" w:rsidRDefault="0020554D">
            <w:pPr>
              <w:pBdr>
                <w:top w:val="nil"/>
                <w:left w:val="nil"/>
                <w:bottom w:val="nil"/>
                <w:right w:val="nil"/>
                <w:between w:val="nil"/>
              </w:pBdr>
              <w:ind w:left="720"/>
              <w:rPr>
                <w:rFonts w:ascii="Calibri" w:eastAsia="Calibri" w:hAnsi="Calibri" w:cs="Calibri"/>
                <w:color w:val="000000"/>
              </w:rPr>
            </w:pPr>
          </w:p>
        </w:tc>
      </w:tr>
      <w:tr w:rsidR="0020554D" w14:paraId="4606762C" w14:textId="77777777">
        <w:trPr>
          <w:trHeight w:val="864"/>
          <w:jc w:val="center"/>
        </w:trPr>
        <w:tc>
          <w:tcPr>
            <w:tcW w:w="2432" w:type="dxa"/>
            <w:shd w:val="clear" w:color="auto" w:fill="DBE5F1"/>
          </w:tcPr>
          <w:p w14:paraId="029868E4" w14:textId="77777777" w:rsidR="0020554D" w:rsidRDefault="00000000">
            <w:pPr>
              <w:rPr>
                <w:rFonts w:ascii="Calibri" w:eastAsia="Calibri" w:hAnsi="Calibri" w:cs="Calibri"/>
              </w:rPr>
            </w:pPr>
            <w:r>
              <w:rPr>
                <w:rFonts w:ascii="Calibri" w:eastAsia="Calibri" w:hAnsi="Calibri" w:cs="Calibri"/>
              </w:rPr>
              <w:t>3) Mailing Address</w:t>
            </w:r>
          </w:p>
        </w:tc>
        <w:tc>
          <w:tcPr>
            <w:tcW w:w="7684" w:type="dxa"/>
          </w:tcPr>
          <w:p w14:paraId="2BFC97B2" w14:textId="77777777" w:rsidR="0020554D" w:rsidRDefault="0020554D">
            <w:pPr>
              <w:rPr>
                <w:rFonts w:ascii="Calibri" w:eastAsia="Calibri" w:hAnsi="Calibri" w:cs="Calibri"/>
              </w:rPr>
            </w:pPr>
          </w:p>
          <w:p w14:paraId="1454493B" w14:textId="77777777" w:rsidR="0020554D" w:rsidRDefault="0020554D">
            <w:pPr>
              <w:pBdr>
                <w:top w:val="nil"/>
                <w:left w:val="nil"/>
                <w:bottom w:val="nil"/>
                <w:right w:val="nil"/>
                <w:between w:val="nil"/>
              </w:pBdr>
              <w:ind w:left="720"/>
              <w:rPr>
                <w:rFonts w:ascii="Calibri" w:eastAsia="Calibri" w:hAnsi="Calibri" w:cs="Calibri"/>
                <w:color w:val="000000"/>
              </w:rPr>
            </w:pPr>
          </w:p>
          <w:p w14:paraId="008A2472" w14:textId="77777777" w:rsidR="0020554D" w:rsidRDefault="0020554D">
            <w:pPr>
              <w:pBdr>
                <w:top w:val="nil"/>
                <w:left w:val="nil"/>
                <w:bottom w:val="nil"/>
                <w:right w:val="nil"/>
                <w:between w:val="nil"/>
              </w:pBdr>
              <w:ind w:left="720"/>
              <w:rPr>
                <w:rFonts w:ascii="Calibri" w:eastAsia="Calibri" w:hAnsi="Calibri" w:cs="Calibri"/>
                <w:color w:val="000000"/>
              </w:rPr>
            </w:pPr>
          </w:p>
          <w:p w14:paraId="4EA4CBE1" w14:textId="77777777" w:rsidR="0020554D" w:rsidRDefault="0020554D">
            <w:pPr>
              <w:pBdr>
                <w:top w:val="nil"/>
                <w:left w:val="nil"/>
                <w:bottom w:val="nil"/>
                <w:right w:val="nil"/>
                <w:between w:val="nil"/>
              </w:pBdr>
              <w:ind w:left="720"/>
              <w:rPr>
                <w:rFonts w:ascii="Calibri" w:eastAsia="Calibri" w:hAnsi="Calibri" w:cs="Calibri"/>
                <w:color w:val="000000"/>
              </w:rPr>
            </w:pPr>
          </w:p>
          <w:p w14:paraId="232E65DC" w14:textId="77777777" w:rsidR="0020554D" w:rsidRDefault="0020554D">
            <w:pPr>
              <w:pBdr>
                <w:top w:val="nil"/>
                <w:left w:val="nil"/>
                <w:bottom w:val="nil"/>
                <w:right w:val="nil"/>
                <w:between w:val="nil"/>
              </w:pBdr>
              <w:ind w:left="720"/>
              <w:rPr>
                <w:rFonts w:ascii="Calibri" w:eastAsia="Calibri" w:hAnsi="Calibri" w:cs="Calibri"/>
                <w:color w:val="000000"/>
              </w:rPr>
            </w:pPr>
          </w:p>
        </w:tc>
      </w:tr>
      <w:tr w:rsidR="0020554D" w14:paraId="0B1A7F59" w14:textId="77777777">
        <w:trPr>
          <w:trHeight w:val="576"/>
          <w:jc w:val="center"/>
        </w:trPr>
        <w:tc>
          <w:tcPr>
            <w:tcW w:w="2432" w:type="dxa"/>
            <w:shd w:val="clear" w:color="auto" w:fill="DBE5F1"/>
          </w:tcPr>
          <w:p w14:paraId="00F05A3E" w14:textId="77777777" w:rsidR="0020554D" w:rsidRDefault="00000000">
            <w:pPr>
              <w:rPr>
                <w:rFonts w:ascii="Calibri" w:eastAsia="Calibri" w:hAnsi="Calibri" w:cs="Calibri"/>
              </w:rPr>
            </w:pPr>
            <w:r>
              <w:rPr>
                <w:rFonts w:ascii="Calibri" w:eastAsia="Calibri" w:hAnsi="Calibri" w:cs="Calibri"/>
              </w:rPr>
              <w:t>4) Telephone</w:t>
            </w:r>
          </w:p>
        </w:tc>
        <w:tc>
          <w:tcPr>
            <w:tcW w:w="7684" w:type="dxa"/>
          </w:tcPr>
          <w:p w14:paraId="1FC2B15A" w14:textId="77777777" w:rsidR="0020554D" w:rsidRDefault="0020554D">
            <w:pPr>
              <w:pBdr>
                <w:top w:val="nil"/>
                <w:left w:val="nil"/>
                <w:bottom w:val="nil"/>
                <w:right w:val="nil"/>
                <w:between w:val="nil"/>
              </w:pBdr>
              <w:ind w:left="720"/>
              <w:rPr>
                <w:rFonts w:ascii="Calibri" w:eastAsia="Calibri" w:hAnsi="Calibri" w:cs="Calibri"/>
                <w:color w:val="000000"/>
              </w:rPr>
            </w:pPr>
          </w:p>
        </w:tc>
      </w:tr>
      <w:tr w:rsidR="0020554D" w14:paraId="799DA18E" w14:textId="77777777">
        <w:trPr>
          <w:trHeight w:val="576"/>
          <w:jc w:val="center"/>
        </w:trPr>
        <w:tc>
          <w:tcPr>
            <w:tcW w:w="2432" w:type="dxa"/>
            <w:shd w:val="clear" w:color="auto" w:fill="DBE5F1"/>
          </w:tcPr>
          <w:p w14:paraId="12943A69" w14:textId="77777777" w:rsidR="0020554D" w:rsidRDefault="00000000">
            <w:pPr>
              <w:rPr>
                <w:rFonts w:ascii="Calibri" w:eastAsia="Calibri" w:hAnsi="Calibri" w:cs="Calibri"/>
              </w:rPr>
            </w:pPr>
            <w:r>
              <w:rPr>
                <w:rFonts w:ascii="Calibri" w:eastAsia="Calibri" w:hAnsi="Calibri" w:cs="Calibri"/>
              </w:rPr>
              <w:t>5) Email Address</w:t>
            </w:r>
          </w:p>
        </w:tc>
        <w:tc>
          <w:tcPr>
            <w:tcW w:w="7684" w:type="dxa"/>
          </w:tcPr>
          <w:p w14:paraId="5B918B66" w14:textId="77777777" w:rsidR="0020554D" w:rsidRDefault="0020554D">
            <w:pPr>
              <w:pBdr>
                <w:top w:val="nil"/>
                <w:left w:val="nil"/>
                <w:bottom w:val="nil"/>
                <w:right w:val="nil"/>
                <w:between w:val="nil"/>
              </w:pBdr>
              <w:ind w:left="360"/>
              <w:rPr>
                <w:rFonts w:ascii="Calibri" w:eastAsia="Calibri" w:hAnsi="Calibri" w:cs="Calibri"/>
                <w:color w:val="000000"/>
              </w:rPr>
            </w:pPr>
          </w:p>
        </w:tc>
      </w:tr>
      <w:tr w:rsidR="0020554D" w14:paraId="70C7191A" w14:textId="77777777">
        <w:trPr>
          <w:trHeight w:val="576"/>
          <w:jc w:val="center"/>
        </w:trPr>
        <w:tc>
          <w:tcPr>
            <w:tcW w:w="2432" w:type="dxa"/>
            <w:shd w:val="clear" w:color="auto" w:fill="DBE5F1"/>
          </w:tcPr>
          <w:p w14:paraId="2F4BB07C" w14:textId="77777777" w:rsidR="0020554D" w:rsidRDefault="00000000">
            <w:pPr>
              <w:rPr>
                <w:rFonts w:ascii="Calibri" w:eastAsia="Calibri" w:hAnsi="Calibri" w:cs="Calibri"/>
              </w:rPr>
            </w:pPr>
            <w:r>
              <w:rPr>
                <w:rFonts w:ascii="Calibri" w:eastAsia="Calibri" w:hAnsi="Calibri" w:cs="Calibri"/>
              </w:rPr>
              <w:t>6) Signature</w:t>
            </w:r>
          </w:p>
        </w:tc>
        <w:tc>
          <w:tcPr>
            <w:tcW w:w="7684" w:type="dxa"/>
          </w:tcPr>
          <w:p w14:paraId="05BE4E1B" w14:textId="77777777" w:rsidR="0020554D" w:rsidRDefault="0020554D">
            <w:pPr>
              <w:pBdr>
                <w:top w:val="nil"/>
                <w:left w:val="nil"/>
                <w:bottom w:val="nil"/>
                <w:right w:val="nil"/>
                <w:between w:val="nil"/>
              </w:pBdr>
              <w:ind w:left="720"/>
              <w:rPr>
                <w:rFonts w:ascii="Calibri" w:eastAsia="Calibri" w:hAnsi="Calibri" w:cs="Calibri"/>
                <w:color w:val="000000"/>
              </w:rPr>
            </w:pPr>
          </w:p>
        </w:tc>
      </w:tr>
    </w:tbl>
    <w:p w14:paraId="211AFC99" w14:textId="77777777" w:rsidR="0020554D" w:rsidRDefault="0020554D"/>
    <w:tbl>
      <w:tblPr>
        <w:tblStyle w:val="a2"/>
        <w:tblpPr w:leftFromText="180" w:rightFromText="180" w:vertAnchor="text" w:tblpY="181"/>
        <w:tblW w:w="10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16"/>
      </w:tblGrid>
      <w:tr w:rsidR="0020554D" w14:paraId="3213883D" w14:textId="77777777">
        <w:tc>
          <w:tcPr>
            <w:tcW w:w="10116" w:type="dxa"/>
            <w:shd w:val="clear" w:color="auto" w:fill="1F497D"/>
          </w:tcPr>
          <w:p w14:paraId="235940B1" w14:textId="77777777" w:rsidR="0020554D" w:rsidRDefault="00000000">
            <w:pPr>
              <w:spacing w:before="20" w:after="20"/>
              <w:rPr>
                <w:rFonts w:ascii="Calibri" w:eastAsia="Calibri" w:hAnsi="Calibri" w:cs="Calibri"/>
                <w:color w:val="FFFFFF"/>
              </w:rPr>
            </w:pPr>
            <w:r>
              <w:rPr>
                <w:rFonts w:ascii="Calibri" w:eastAsia="Calibri" w:hAnsi="Calibri" w:cs="Calibri"/>
                <w:b/>
                <w:bCs/>
                <w:color w:val="FFFFFF"/>
                <w:sz w:val="28"/>
                <w:szCs w:val="28"/>
              </w:rPr>
              <w:t>c) Candidate Profile</w:t>
            </w:r>
          </w:p>
        </w:tc>
      </w:tr>
      <w:tr w:rsidR="0020554D" w14:paraId="6995EA04" w14:textId="77777777">
        <w:trPr>
          <w:trHeight w:val="4320"/>
        </w:trPr>
        <w:tc>
          <w:tcPr>
            <w:tcW w:w="10116" w:type="dxa"/>
          </w:tcPr>
          <w:p w14:paraId="325E6002" w14:textId="77777777" w:rsidR="0020554D"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1) How do you think the IFBA should work in the future to best serve its </w:t>
            </w:r>
            <w:proofErr w:type="gramStart"/>
            <w:r>
              <w:rPr>
                <w:rFonts w:ascii="Calibri" w:eastAsia="Calibri" w:hAnsi="Calibri" w:cs="Calibri"/>
                <w:color w:val="000000"/>
              </w:rPr>
              <w:t>Members</w:t>
            </w:r>
            <w:proofErr w:type="gramEnd"/>
            <w:r>
              <w:rPr>
                <w:rFonts w:ascii="Calibri" w:eastAsia="Calibri" w:hAnsi="Calibri" w:cs="Calibri"/>
                <w:color w:val="000000"/>
              </w:rPr>
              <w:t xml:space="preserve"> and the international biosafety community?</w:t>
            </w:r>
          </w:p>
        </w:tc>
      </w:tr>
      <w:tr w:rsidR="0020554D" w14:paraId="2D184FBF" w14:textId="77777777">
        <w:trPr>
          <w:trHeight w:val="4032"/>
        </w:trPr>
        <w:tc>
          <w:tcPr>
            <w:tcW w:w="10116" w:type="dxa"/>
          </w:tcPr>
          <w:p w14:paraId="373F8B9F" w14:textId="77777777" w:rsidR="0020554D" w:rsidRDefault="00000000">
            <w:pPr>
              <w:rPr>
                <w:rFonts w:ascii="Calibri" w:eastAsia="Calibri" w:hAnsi="Calibri" w:cs="Calibri"/>
              </w:rPr>
            </w:pPr>
            <w:r>
              <w:rPr>
                <w:rFonts w:ascii="Calibri" w:eastAsia="Calibri" w:hAnsi="Calibri" w:cs="Calibri"/>
              </w:rPr>
              <w:t xml:space="preserve">2) What challenge is the IFBA facing in advancing its mission and how could this be tackled? </w:t>
            </w:r>
          </w:p>
          <w:p w14:paraId="1BDC2962" w14:textId="77777777" w:rsidR="0020554D" w:rsidRDefault="0020554D">
            <w:pPr>
              <w:pBdr>
                <w:top w:val="nil"/>
                <w:left w:val="nil"/>
                <w:bottom w:val="nil"/>
                <w:right w:val="nil"/>
                <w:between w:val="nil"/>
              </w:pBdr>
              <w:ind w:left="720"/>
              <w:rPr>
                <w:rFonts w:ascii="Calibri" w:eastAsia="Calibri" w:hAnsi="Calibri" w:cs="Calibri"/>
                <w:color w:val="000000"/>
              </w:rPr>
            </w:pPr>
          </w:p>
          <w:p w14:paraId="682C472D" w14:textId="77777777" w:rsidR="0020554D" w:rsidRDefault="0020554D">
            <w:pPr>
              <w:pBdr>
                <w:top w:val="nil"/>
                <w:left w:val="nil"/>
                <w:bottom w:val="nil"/>
                <w:right w:val="nil"/>
                <w:between w:val="nil"/>
              </w:pBdr>
              <w:ind w:left="720"/>
              <w:rPr>
                <w:rFonts w:ascii="Calibri" w:eastAsia="Calibri" w:hAnsi="Calibri" w:cs="Calibri"/>
                <w:color w:val="000000"/>
              </w:rPr>
            </w:pPr>
          </w:p>
          <w:p w14:paraId="05B37A7E" w14:textId="77777777" w:rsidR="0020554D" w:rsidRDefault="0020554D">
            <w:pPr>
              <w:pBdr>
                <w:top w:val="nil"/>
                <w:left w:val="nil"/>
                <w:bottom w:val="nil"/>
                <w:right w:val="nil"/>
                <w:between w:val="nil"/>
              </w:pBdr>
              <w:ind w:left="720"/>
              <w:rPr>
                <w:rFonts w:ascii="Calibri" w:eastAsia="Calibri" w:hAnsi="Calibri" w:cs="Calibri"/>
                <w:color w:val="000000"/>
              </w:rPr>
            </w:pPr>
          </w:p>
          <w:p w14:paraId="516EF1E3" w14:textId="77777777" w:rsidR="0020554D" w:rsidRDefault="0020554D">
            <w:pPr>
              <w:pBdr>
                <w:top w:val="nil"/>
                <w:left w:val="nil"/>
                <w:bottom w:val="nil"/>
                <w:right w:val="nil"/>
                <w:between w:val="nil"/>
              </w:pBdr>
              <w:ind w:left="720"/>
              <w:rPr>
                <w:rFonts w:ascii="Calibri" w:eastAsia="Calibri" w:hAnsi="Calibri" w:cs="Calibri"/>
                <w:color w:val="000000"/>
              </w:rPr>
            </w:pPr>
          </w:p>
          <w:p w14:paraId="2842818F" w14:textId="77777777" w:rsidR="0020554D" w:rsidRDefault="0020554D">
            <w:pPr>
              <w:pBdr>
                <w:top w:val="nil"/>
                <w:left w:val="nil"/>
                <w:bottom w:val="nil"/>
                <w:right w:val="nil"/>
                <w:between w:val="nil"/>
              </w:pBdr>
              <w:ind w:left="720"/>
              <w:rPr>
                <w:rFonts w:ascii="Calibri" w:eastAsia="Calibri" w:hAnsi="Calibri" w:cs="Calibri"/>
                <w:color w:val="000000"/>
              </w:rPr>
            </w:pPr>
          </w:p>
          <w:p w14:paraId="1A711A9A" w14:textId="77777777" w:rsidR="0020554D" w:rsidRDefault="0020554D">
            <w:pPr>
              <w:pBdr>
                <w:top w:val="nil"/>
                <w:left w:val="nil"/>
                <w:bottom w:val="nil"/>
                <w:right w:val="nil"/>
                <w:between w:val="nil"/>
              </w:pBdr>
              <w:ind w:left="720"/>
              <w:rPr>
                <w:rFonts w:ascii="Calibri" w:eastAsia="Calibri" w:hAnsi="Calibri" w:cs="Calibri"/>
                <w:color w:val="000000"/>
              </w:rPr>
            </w:pPr>
          </w:p>
          <w:p w14:paraId="00163CA6" w14:textId="77777777" w:rsidR="0020554D" w:rsidRDefault="0020554D">
            <w:pPr>
              <w:pBdr>
                <w:top w:val="nil"/>
                <w:left w:val="nil"/>
                <w:bottom w:val="nil"/>
                <w:right w:val="nil"/>
                <w:between w:val="nil"/>
              </w:pBdr>
              <w:ind w:left="720"/>
              <w:rPr>
                <w:rFonts w:ascii="Calibri" w:eastAsia="Calibri" w:hAnsi="Calibri" w:cs="Calibri"/>
                <w:color w:val="000000"/>
              </w:rPr>
            </w:pPr>
          </w:p>
          <w:p w14:paraId="70215058" w14:textId="77777777" w:rsidR="0020554D" w:rsidRDefault="0020554D">
            <w:pPr>
              <w:pBdr>
                <w:top w:val="nil"/>
                <w:left w:val="nil"/>
                <w:bottom w:val="nil"/>
                <w:right w:val="nil"/>
                <w:between w:val="nil"/>
              </w:pBdr>
              <w:ind w:left="720"/>
              <w:rPr>
                <w:rFonts w:ascii="Calibri" w:eastAsia="Calibri" w:hAnsi="Calibri" w:cs="Calibri"/>
                <w:color w:val="000000"/>
              </w:rPr>
            </w:pPr>
          </w:p>
          <w:p w14:paraId="491427F8" w14:textId="77777777" w:rsidR="0020554D" w:rsidRDefault="0020554D">
            <w:pPr>
              <w:pBdr>
                <w:top w:val="nil"/>
                <w:left w:val="nil"/>
                <w:bottom w:val="nil"/>
                <w:right w:val="nil"/>
                <w:between w:val="nil"/>
              </w:pBdr>
              <w:ind w:left="720"/>
              <w:rPr>
                <w:rFonts w:ascii="Calibri" w:eastAsia="Calibri" w:hAnsi="Calibri" w:cs="Calibri"/>
                <w:color w:val="000000"/>
              </w:rPr>
            </w:pPr>
          </w:p>
          <w:p w14:paraId="254E4138" w14:textId="77777777" w:rsidR="0020554D" w:rsidRDefault="0020554D">
            <w:pPr>
              <w:pBdr>
                <w:top w:val="nil"/>
                <w:left w:val="nil"/>
                <w:bottom w:val="nil"/>
                <w:right w:val="nil"/>
                <w:between w:val="nil"/>
              </w:pBdr>
              <w:ind w:left="720"/>
              <w:rPr>
                <w:rFonts w:ascii="Calibri" w:eastAsia="Calibri" w:hAnsi="Calibri" w:cs="Calibri"/>
                <w:color w:val="000000"/>
              </w:rPr>
            </w:pPr>
          </w:p>
          <w:p w14:paraId="4628B8F1" w14:textId="77777777" w:rsidR="0020554D" w:rsidRDefault="0020554D">
            <w:pPr>
              <w:pBdr>
                <w:top w:val="nil"/>
                <w:left w:val="nil"/>
                <w:bottom w:val="nil"/>
                <w:right w:val="nil"/>
                <w:between w:val="nil"/>
              </w:pBdr>
              <w:ind w:left="720"/>
              <w:rPr>
                <w:rFonts w:ascii="Calibri" w:eastAsia="Calibri" w:hAnsi="Calibri" w:cs="Calibri"/>
                <w:color w:val="000000"/>
              </w:rPr>
            </w:pPr>
          </w:p>
          <w:p w14:paraId="234BC6DA" w14:textId="77777777" w:rsidR="0020554D" w:rsidRDefault="0020554D">
            <w:pPr>
              <w:pBdr>
                <w:top w:val="nil"/>
                <w:left w:val="nil"/>
                <w:bottom w:val="nil"/>
                <w:right w:val="nil"/>
                <w:between w:val="nil"/>
              </w:pBdr>
              <w:ind w:left="720"/>
              <w:rPr>
                <w:rFonts w:ascii="Calibri" w:eastAsia="Calibri" w:hAnsi="Calibri" w:cs="Calibri"/>
                <w:color w:val="000000"/>
              </w:rPr>
            </w:pPr>
          </w:p>
        </w:tc>
      </w:tr>
      <w:tr w:rsidR="0020554D" w14:paraId="681EB170" w14:textId="77777777">
        <w:trPr>
          <w:trHeight w:val="3888"/>
        </w:trPr>
        <w:tc>
          <w:tcPr>
            <w:tcW w:w="10116" w:type="dxa"/>
          </w:tcPr>
          <w:p w14:paraId="18B80EDB" w14:textId="77777777" w:rsidR="0020554D" w:rsidRDefault="0000000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lastRenderedPageBreak/>
              <w:t>3) Please note your strengths in relation to the competencies required by the IFBA’s Board.</w:t>
            </w:r>
          </w:p>
        </w:tc>
      </w:tr>
    </w:tbl>
    <w:p w14:paraId="7C89F345" w14:textId="77777777" w:rsidR="0020554D" w:rsidRDefault="00000000">
      <w:r>
        <w:br w:type="page"/>
      </w:r>
      <w:r>
        <w:rPr>
          <w:noProof/>
        </w:rPr>
        <w:drawing>
          <wp:anchor distT="0" distB="0" distL="0" distR="0" simplePos="0" relativeHeight="251665408" behindDoc="1" locked="0" layoutInCell="1" hidden="0" allowOverlap="1" wp14:anchorId="16D59C9F" wp14:editId="1BE62EBF">
            <wp:simplePos x="0" y="0"/>
            <wp:positionH relativeFrom="column">
              <wp:posOffset>-787399</wp:posOffset>
            </wp:positionH>
            <wp:positionV relativeFrom="paragraph">
              <wp:posOffset>4438015</wp:posOffset>
            </wp:positionV>
            <wp:extent cx="7804785" cy="4701540"/>
            <wp:effectExtent l="0" t="0" r="0" b="0"/>
            <wp:wrapNone/>
            <wp:docPr id="8" name="image2.jp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background pattern&#10;&#10;Description automatically generated"/>
                    <pic:cNvPicPr preferRelativeResize="0"/>
                  </pic:nvPicPr>
                  <pic:blipFill>
                    <a:blip r:embed="rId6"/>
                    <a:srcRect/>
                    <a:stretch>
                      <a:fillRect/>
                    </a:stretch>
                  </pic:blipFill>
                  <pic:spPr>
                    <a:xfrm>
                      <a:off x="0" y="0"/>
                      <a:ext cx="7804785" cy="4701540"/>
                    </a:xfrm>
                    <a:prstGeom prst="rect">
                      <a:avLst/>
                    </a:prstGeom>
                    <a:ln/>
                  </pic:spPr>
                </pic:pic>
              </a:graphicData>
            </a:graphic>
          </wp:anchor>
        </w:drawing>
      </w:r>
    </w:p>
    <w:tbl>
      <w:tblPr>
        <w:tblStyle w:val="a3"/>
        <w:tblpPr w:leftFromText="180" w:rightFromText="180" w:vertAnchor="text" w:tblpY="181"/>
        <w:tblW w:w="10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16"/>
      </w:tblGrid>
      <w:tr w:rsidR="0020554D" w14:paraId="5671F767" w14:textId="77777777">
        <w:trPr>
          <w:trHeight w:val="1584"/>
        </w:trPr>
        <w:tc>
          <w:tcPr>
            <w:tcW w:w="10116" w:type="dxa"/>
          </w:tcPr>
          <w:p w14:paraId="5346993F" w14:textId="77777777" w:rsidR="0020554D" w:rsidRDefault="00000000">
            <w:pPr>
              <w:pBdr>
                <w:top w:val="nil"/>
                <w:left w:val="nil"/>
                <w:bottom w:val="nil"/>
                <w:right w:val="nil"/>
                <w:between w:val="nil"/>
              </w:pBdr>
              <w:ind w:left="-90"/>
              <w:jc w:val="both"/>
              <w:rPr>
                <w:rFonts w:ascii="Calibri" w:eastAsia="Calibri" w:hAnsi="Calibri" w:cs="Calibri"/>
                <w:color w:val="000000"/>
              </w:rPr>
            </w:pPr>
            <w:r>
              <w:rPr>
                <w:rFonts w:ascii="Calibri" w:eastAsia="Calibri" w:hAnsi="Calibri" w:cs="Calibri"/>
                <w:color w:val="000000"/>
              </w:rPr>
              <w:lastRenderedPageBreak/>
              <w:t>4) Please note any professional designations or qualifications.</w:t>
            </w:r>
          </w:p>
        </w:tc>
      </w:tr>
      <w:tr w:rsidR="0020554D" w14:paraId="2DB0EA62" w14:textId="77777777">
        <w:trPr>
          <w:trHeight w:val="2160"/>
        </w:trPr>
        <w:tc>
          <w:tcPr>
            <w:tcW w:w="10116" w:type="dxa"/>
          </w:tcPr>
          <w:p w14:paraId="6D2D0B5F" w14:textId="77777777" w:rsidR="0020554D" w:rsidRDefault="00000000">
            <w:pPr>
              <w:jc w:val="both"/>
              <w:rPr>
                <w:rFonts w:ascii="Calibri" w:eastAsia="Calibri" w:hAnsi="Calibri" w:cs="Calibri"/>
              </w:rPr>
            </w:pPr>
            <w:r>
              <w:rPr>
                <w:rFonts w:ascii="Calibri" w:eastAsia="Calibri" w:hAnsi="Calibri" w:cs="Calibri"/>
              </w:rPr>
              <w:t>6) Please list any prior Board experience.</w:t>
            </w:r>
          </w:p>
          <w:p w14:paraId="741A3D5C" w14:textId="77777777" w:rsidR="0020554D" w:rsidRDefault="0020554D">
            <w:pPr>
              <w:pBdr>
                <w:top w:val="nil"/>
                <w:left w:val="nil"/>
                <w:bottom w:val="nil"/>
                <w:right w:val="nil"/>
                <w:between w:val="nil"/>
              </w:pBdr>
              <w:ind w:left="-90"/>
              <w:jc w:val="both"/>
              <w:rPr>
                <w:rFonts w:ascii="Calibri" w:eastAsia="Calibri" w:hAnsi="Calibri" w:cs="Calibri"/>
                <w:color w:val="000000"/>
              </w:rPr>
            </w:pPr>
          </w:p>
        </w:tc>
      </w:tr>
      <w:tr w:rsidR="0020554D" w14:paraId="0FCA2AF1" w14:textId="77777777">
        <w:trPr>
          <w:trHeight w:val="2160"/>
        </w:trPr>
        <w:tc>
          <w:tcPr>
            <w:tcW w:w="10116" w:type="dxa"/>
          </w:tcPr>
          <w:p w14:paraId="771C8418" w14:textId="77777777" w:rsidR="0020554D" w:rsidRDefault="00000000">
            <w:pPr>
              <w:jc w:val="both"/>
              <w:rPr>
                <w:rFonts w:ascii="Calibri" w:eastAsia="Calibri" w:hAnsi="Calibri" w:cs="Calibri"/>
              </w:rPr>
            </w:pPr>
            <w:r>
              <w:rPr>
                <w:rFonts w:ascii="Calibri" w:eastAsia="Calibri" w:hAnsi="Calibri" w:cs="Calibri"/>
              </w:rPr>
              <w:t>5) Please list any prior Non-Governmental Organization experience.</w:t>
            </w:r>
          </w:p>
          <w:p w14:paraId="1C048C66" w14:textId="77777777" w:rsidR="0020554D" w:rsidRDefault="0020554D">
            <w:pPr>
              <w:pBdr>
                <w:top w:val="nil"/>
                <w:left w:val="nil"/>
                <w:bottom w:val="nil"/>
                <w:right w:val="nil"/>
                <w:between w:val="nil"/>
              </w:pBdr>
              <w:ind w:left="720"/>
              <w:jc w:val="both"/>
              <w:rPr>
                <w:rFonts w:ascii="Calibri" w:eastAsia="Calibri" w:hAnsi="Calibri" w:cs="Calibri"/>
                <w:color w:val="000000"/>
              </w:rPr>
            </w:pPr>
          </w:p>
          <w:p w14:paraId="758AEC4F" w14:textId="77777777" w:rsidR="0020554D" w:rsidRDefault="0020554D">
            <w:pPr>
              <w:pBdr>
                <w:top w:val="nil"/>
                <w:left w:val="nil"/>
                <w:bottom w:val="nil"/>
                <w:right w:val="nil"/>
                <w:between w:val="nil"/>
              </w:pBdr>
              <w:ind w:left="720"/>
              <w:jc w:val="both"/>
              <w:rPr>
                <w:rFonts w:ascii="Calibri" w:eastAsia="Calibri" w:hAnsi="Calibri" w:cs="Calibri"/>
                <w:color w:val="000000"/>
              </w:rPr>
            </w:pPr>
          </w:p>
          <w:p w14:paraId="6D9888EF" w14:textId="77777777" w:rsidR="0020554D" w:rsidRDefault="0020554D">
            <w:pPr>
              <w:pBdr>
                <w:top w:val="nil"/>
                <w:left w:val="nil"/>
                <w:bottom w:val="nil"/>
                <w:right w:val="nil"/>
                <w:between w:val="nil"/>
              </w:pBdr>
              <w:ind w:left="720"/>
              <w:jc w:val="both"/>
              <w:rPr>
                <w:rFonts w:ascii="Calibri" w:eastAsia="Calibri" w:hAnsi="Calibri" w:cs="Calibri"/>
                <w:color w:val="000000"/>
              </w:rPr>
            </w:pPr>
          </w:p>
        </w:tc>
      </w:tr>
      <w:tr w:rsidR="0020554D" w14:paraId="78AE5481" w14:textId="77777777">
        <w:trPr>
          <w:trHeight w:val="4032"/>
        </w:trPr>
        <w:tc>
          <w:tcPr>
            <w:tcW w:w="10116" w:type="dxa"/>
          </w:tcPr>
          <w:p w14:paraId="59DE2B9A" w14:textId="77777777" w:rsidR="0020554D" w:rsidRDefault="00000000">
            <w:pPr>
              <w:jc w:val="both"/>
              <w:rPr>
                <w:rFonts w:ascii="Calibri" w:eastAsia="Calibri" w:hAnsi="Calibri" w:cs="Calibri"/>
              </w:rPr>
            </w:pPr>
            <w:r>
              <w:rPr>
                <w:rFonts w:ascii="Calibri" w:eastAsia="Calibri" w:hAnsi="Calibri" w:cs="Calibri"/>
              </w:rPr>
              <w:t xml:space="preserve">6) Please provide any information on your background or work experience that may be of assistance to the work of the Board </w:t>
            </w:r>
            <w:r>
              <w:rPr>
                <w:rFonts w:ascii="Calibri" w:eastAsia="Calibri" w:hAnsi="Calibri" w:cs="Calibri"/>
                <w:i/>
                <w:iCs/>
              </w:rPr>
              <w:t>(you may attach a résumé to this form as supporting documentation).</w:t>
            </w:r>
          </w:p>
          <w:p w14:paraId="3B3B9ACC" w14:textId="77777777" w:rsidR="0020554D" w:rsidRDefault="0020554D">
            <w:pPr>
              <w:pBdr>
                <w:top w:val="nil"/>
                <w:left w:val="nil"/>
                <w:bottom w:val="nil"/>
                <w:right w:val="nil"/>
                <w:between w:val="nil"/>
              </w:pBdr>
              <w:ind w:left="720"/>
              <w:jc w:val="both"/>
              <w:rPr>
                <w:rFonts w:ascii="Calibri" w:eastAsia="Calibri" w:hAnsi="Calibri" w:cs="Calibri"/>
                <w:color w:val="000000"/>
              </w:rPr>
            </w:pPr>
          </w:p>
        </w:tc>
      </w:tr>
    </w:tbl>
    <w:p w14:paraId="52ECD53E" w14:textId="77777777" w:rsidR="0020554D" w:rsidRDefault="0020554D"/>
    <w:p w14:paraId="62BD9971" w14:textId="77777777" w:rsidR="0020554D" w:rsidRDefault="0020554D">
      <w:pPr>
        <w:ind w:left="892" w:right="416"/>
        <w:rPr>
          <w:rFonts w:ascii="Cambria" w:eastAsia="Cambria" w:hAnsi="Cambria" w:cs="Cambria"/>
        </w:rPr>
      </w:pPr>
    </w:p>
    <w:p w14:paraId="1EB46FCD" w14:textId="77777777" w:rsidR="0020554D" w:rsidRDefault="0020554D">
      <w:pPr>
        <w:ind w:left="892" w:right="416"/>
        <w:rPr>
          <w:rFonts w:ascii="Cambria" w:eastAsia="Cambria" w:hAnsi="Cambria" w:cs="Cambria"/>
        </w:rPr>
      </w:pPr>
    </w:p>
    <w:p w14:paraId="0B31C698" w14:textId="77777777" w:rsidR="0020554D" w:rsidRDefault="0020554D">
      <w:pPr>
        <w:ind w:left="892" w:right="416"/>
        <w:rPr>
          <w:rFonts w:ascii="Cambria" w:eastAsia="Cambria" w:hAnsi="Cambria" w:cs="Cambria"/>
        </w:rPr>
      </w:pPr>
    </w:p>
    <w:p w14:paraId="0F9C74C3" w14:textId="77777777" w:rsidR="0020554D" w:rsidRDefault="00000000">
      <w:pPr>
        <w:ind w:left="892" w:right="416"/>
        <w:rPr>
          <w:rFonts w:ascii="Calibri" w:eastAsia="Calibri" w:hAnsi="Calibri" w:cs="Calibri"/>
        </w:rPr>
      </w:pPr>
      <w:r>
        <w:rPr>
          <w:rFonts w:ascii="Calibri" w:eastAsia="Calibri" w:hAnsi="Calibri" w:cs="Calibri"/>
        </w:rPr>
        <w:t>Each nomination requires completion of this form emailed by</w:t>
      </w:r>
    </w:p>
    <w:p w14:paraId="00381185" w14:textId="148FFD30" w:rsidR="0020554D" w:rsidRDefault="00000000">
      <w:pPr>
        <w:ind w:left="892" w:right="416"/>
        <w:rPr>
          <w:rFonts w:ascii="Calibri" w:eastAsia="Calibri" w:hAnsi="Calibri" w:cs="Calibri"/>
        </w:rPr>
      </w:pPr>
      <w:r>
        <w:rPr>
          <w:rFonts w:ascii="Calibri" w:eastAsia="Calibri" w:hAnsi="Calibri" w:cs="Calibri"/>
        </w:rPr>
        <w:t xml:space="preserve">September </w:t>
      </w:r>
      <w:r w:rsidR="00775463">
        <w:rPr>
          <w:rFonts w:ascii="Calibri" w:eastAsia="Calibri" w:hAnsi="Calibri" w:cs="Calibri"/>
        </w:rPr>
        <w:t>21st</w:t>
      </w:r>
      <w:r>
        <w:rPr>
          <w:rFonts w:ascii="Calibri" w:eastAsia="Calibri" w:hAnsi="Calibri" w:cs="Calibri"/>
        </w:rPr>
        <w:t>, 2026</w:t>
      </w:r>
      <w:r>
        <w:rPr>
          <w:rFonts w:ascii="Calibri" w:eastAsia="Calibri" w:hAnsi="Calibri" w:cs="Calibri"/>
          <w:b/>
          <w:bCs/>
        </w:rPr>
        <w:t>,</w:t>
      </w:r>
      <w:r>
        <w:rPr>
          <w:rFonts w:ascii="Calibri" w:eastAsia="Calibri" w:hAnsi="Calibri" w:cs="Calibri"/>
        </w:rPr>
        <w:t xml:space="preserve"> to the IFBA Secretariat at </w:t>
      </w:r>
      <w:hyperlink r:id="rId8">
        <w:r>
          <w:rPr>
            <w:rFonts w:ascii="Calibri" w:eastAsia="Calibri" w:hAnsi="Calibri" w:cs="Calibri"/>
            <w:color w:val="0000FF"/>
            <w:u w:val="single"/>
          </w:rPr>
          <w:t>secretariat@internationalbiosafety.org</w:t>
        </w:r>
      </w:hyperlink>
      <w:r>
        <w:rPr>
          <w:rFonts w:ascii="Calibri" w:eastAsia="Calibri" w:hAnsi="Calibri" w:cs="Calibri"/>
        </w:rPr>
        <w:t xml:space="preserve">  </w:t>
      </w:r>
    </w:p>
    <w:p w14:paraId="0204C308" w14:textId="77777777" w:rsidR="0020554D" w:rsidRDefault="0020554D">
      <w:pPr>
        <w:spacing w:before="4"/>
        <w:rPr>
          <w:rFonts w:ascii="Cambria" w:eastAsia="Cambria" w:hAnsi="Cambria" w:cs="Cambria"/>
        </w:rPr>
      </w:pPr>
    </w:p>
    <w:p w14:paraId="0BBAC7BA" w14:textId="77777777" w:rsidR="0020554D" w:rsidRDefault="0020554D">
      <w:pPr>
        <w:jc w:val="center"/>
        <w:rPr>
          <w:rFonts w:ascii="Cambria" w:eastAsia="Cambria" w:hAnsi="Cambria" w:cs="Cambria"/>
          <w:sz w:val="22"/>
          <w:szCs w:val="22"/>
        </w:rPr>
      </w:pPr>
    </w:p>
    <w:sectPr w:rsidR="0020554D">
      <w:pgSz w:w="12240" w:h="15840"/>
      <w:pgMar w:top="1440" w:right="1080" w:bottom="1440" w:left="12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Bold r:id="rId1" w:fontKey="{E0A0E1A7-B3A3-4D85-B9F6-FAC862439674}"/>
  </w:font>
  <w:font w:name="Tahoma">
    <w:panose1 w:val="020B0604030504040204"/>
    <w:charset w:val="00"/>
    <w:family w:val="swiss"/>
    <w:pitch w:val="variable"/>
    <w:sig w:usb0="E1002EFF" w:usb1="C000605B" w:usb2="00000029" w:usb3="00000000" w:csb0="000101FF" w:csb1="00000000"/>
    <w:embedRegular r:id="rId2" w:fontKey="{B1CCE45F-FD27-4554-B1B5-142DFC67E586}"/>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3" w:fontKey="{180DDC8C-4C6A-4C83-8ACE-F3D0BF250683}"/>
  </w:font>
  <w:font w:name="Calibri">
    <w:panose1 w:val="020F0502020204030204"/>
    <w:charset w:val="00"/>
    <w:family w:val="swiss"/>
    <w:pitch w:val="variable"/>
    <w:sig w:usb0="E4002EFF" w:usb1="C200247B" w:usb2="00000009" w:usb3="00000000" w:csb0="000001FF" w:csb1="00000000"/>
    <w:embedRegular r:id="rId4" w:fontKey="{9630B245-7BAF-400B-9CCB-F02F2D4E153A}"/>
    <w:embedBold r:id="rId5" w:fontKey="{5E96C666-A67E-48B1-AB43-1F4BDD4CF592}"/>
    <w:embedItalic r:id="rId6" w:fontKey="{017473B2-D5B0-4A25-AC3E-0A638D41784C}"/>
  </w:font>
  <w:font w:name="Georgia">
    <w:panose1 w:val="02040502050405020303"/>
    <w:charset w:val="00"/>
    <w:family w:val="auto"/>
    <w:pitch w:val="default"/>
    <w:embedItalic r:id="rId7" w:fontKey="{567F6E89-FAEF-4977-BCB8-CD037FE2A986}"/>
  </w:font>
  <w:font w:name="Cambria">
    <w:panose1 w:val="02040503050406030204"/>
    <w:charset w:val="00"/>
    <w:family w:val="roman"/>
    <w:pitch w:val="variable"/>
    <w:sig w:usb0="E00006FF" w:usb1="420024FF" w:usb2="02000000" w:usb3="00000000" w:csb0="0000019F" w:csb1="00000000"/>
    <w:embedRegular r:id="rId8" w:fontKey="{9940D9B3-94FA-4970-9E09-A6CC34FD55E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D"/>
    <w:rsid w:val="0005655D"/>
    <w:rsid w:val="0020554D"/>
    <w:rsid w:val="002E1957"/>
    <w:rsid w:val="005B14B8"/>
    <w:rsid w:val="00775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CA503"/>
  <w15:docId w15:val="{4ADCF1B4-EA23-4AB7-9AEA-096D69C1E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Black" w:eastAsia="Arial Black" w:hAnsi="Arial Black" w:cs="Arial Black"/>
      <w:b/>
      <w:bCs/>
      <w:color w:val="1F497D"/>
      <w:sz w:val="30"/>
      <w:szCs w:val="3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paragraph" w:styleId="Header">
    <w:name w:val="header"/>
    <w:basedOn w:val="Normal"/>
    <w:qFormat/>
    <w:pPr>
      <w:tabs>
        <w:tab w:val="center" w:pos="4680"/>
        <w:tab w:val="right" w:pos="9360"/>
      </w:tabs>
      <w:suppressAutoHyphens/>
      <w:spacing w:line="1" w:lineRule="atLeast"/>
      <w:ind w:leftChars="-1" w:left="-1" w:hangingChars="1" w:hanging="1"/>
      <w:textDirection w:val="btLr"/>
      <w:textAlignment w:val="top"/>
      <w:outlineLvl w:val="0"/>
    </w:pPr>
    <w:rPr>
      <w:position w:val="-1"/>
      <w:lang w:val="en-US"/>
    </w:r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pPr>
      <w:tabs>
        <w:tab w:val="center" w:pos="4680"/>
        <w:tab w:val="right" w:pos="9360"/>
      </w:tabs>
      <w:suppressAutoHyphens/>
      <w:spacing w:line="1" w:lineRule="atLeast"/>
      <w:ind w:leftChars="-1" w:left="-1" w:hangingChars="1" w:hanging="1"/>
      <w:textDirection w:val="btLr"/>
      <w:textAlignment w:val="top"/>
      <w:outlineLvl w:val="0"/>
    </w:pPr>
    <w:rPr>
      <w:position w:val="-1"/>
      <w:lang w:val="en-US"/>
    </w:rPr>
  </w:style>
  <w:style w:type="character" w:customStyle="1" w:styleId="FooterChar">
    <w:name w:val="Footer Char"/>
    <w:rPr>
      <w:w w:val="100"/>
      <w:position w:val="-1"/>
      <w:sz w:val="24"/>
      <w:szCs w:val="24"/>
      <w:effect w:val="none"/>
      <w:vertAlign w:val="baseline"/>
      <w:cs w:val="0"/>
      <w:em w:val="none"/>
    </w:rPr>
  </w:style>
  <w:style w:type="character" w:customStyle="1" w:styleId="Heading1Char">
    <w:name w:val="Heading 1 Char"/>
    <w:rPr>
      <w:rFonts w:ascii="Arial Black" w:hAnsi="Arial Black" w:cs="Arial"/>
      <w:b/>
      <w:bCs/>
      <w:color w:val="1F497D"/>
      <w:w w:val="100"/>
      <w:kern w:val="32"/>
      <w:position w:val="-1"/>
      <w:sz w:val="30"/>
      <w:szCs w:val="32"/>
      <w:effect w:val="none"/>
      <w:vertAlign w:val="baseline"/>
      <w:cs w:val="0"/>
      <w:em w:val="none"/>
      <w:lang w:val="en-CA"/>
    </w:rPr>
  </w:style>
  <w:style w:type="paragraph" w:styleId="ListParagraph">
    <w:name w:val="List Paragraph"/>
    <w:basedOn w:val="Normal"/>
    <w:pPr>
      <w:suppressAutoHyphens/>
      <w:spacing w:line="276" w:lineRule="auto"/>
      <w:ind w:leftChars="-1" w:left="720" w:hangingChars="1" w:hanging="1"/>
      <w:contextualSpacing/>
      <w:textDirection w:val="btLr"/>
      <w:textAlignment w:val="top"/>
      <w:outlineLvl w:val="0"/>
    </w:pPr>
    <w:rPr>
      <w:rFonts w:ascii="Arial Narrow" w:eastAsia="Calibri" w:hAnsi="Arial Narrow"/>
      <w:position w:val="-1"/>
      <w:szCs w:val="22"/>
      <w:lang w:val="en-CA"/>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cretariat@internationalbiosafety.org" TargetMode="External"/><Relationship Id="rId3" Type="http://schemas.openxmlformats.org/officeDocument/2006/relationships/settings" Target="settings.xml"/><Relationship Id="rId7" Type="http://schemas.openxmlformats.org/officeDocument/2006/relationships/hyperlink" Target="mailto:secretariat@internationalbiosafety.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kwnNR9gi1oUimawOuBD5f3FXDw==">CgMxLjA4AHIhMWVVR2QxTDlsYWcwNkVxU2tmS19HN0lnbEZNTkpXR014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1017</Words>
  <Characters>5798</Characters>
  <Application>Microsoft Office Word</Application>
  <DocSecurity>0</DocSecurity>
  <Lines>48</Lines>
  <Paragraphs>13</Paragraphs>
  <ScaleCrop>false</ScaleCrop>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CassieM</dc:creator>
  <cp:lastModifiedBy>Stephanie  Norlock</cp:lastModifiedBy>
  <cp:revision>4</cp:revision>
  <dcterms:created xsi:type="dcterms:W3CDTF">2023-07-03T08:51:00Z</dcterms:created>
  <dcterms:modified xsi:type="dcterms:W3CDTF">2026-08-28T18:02:00Z</dcterms:modified>
</cp:coreProperties>
</file>